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3B4E9" w14:textId="77777777" w:rsidR="00D237FC" w:rsidRPr="00826B20" w:rsidRDefault="00D237FC" w:rsidP="00D237FC"/>
    <w:tbl>
      <w:tblPr>
        <w:tblStyle w:val="ae"/>
        <w:tblW w:w="0" w:type="auto"/>
        <w:jc w:val="center"/>
        <w:tblLook w:val="04A0" w:firstRow="1" w:lastRow="0" w:firstColumn="1" w:lastColumn="0" w:noHBand="0" w:noVBand="1"/>
      </w:tblPr>
      <w:tblGrid>
        <w:gridCol w:w="2919"/>
        <w:gridCol w:w="6174"/>
      </w:tblGrid>
      <w:tr w:rsidR="00D237FC" w:rsidRPr="003C6DF5" w14:paraId="5A5F5F92" w14:textId="77777777" w:rsidTr="00813E09">
        <w:trPr>
          <w:trHeight w:val="254"/>
          <w:jc w:val="center"/>
        </w:trPr>
        <w:tc>
          <w:tcPr>
            <w:tcW w:w="2919" w:type="dxa"/>
            <w:tcBorders>
              <w:top w:val="nil"/>
              <w:left w:val="nil"/>
              <w:bottom w:val="nil"/>
              <w:right w:val="nil"/>
            </w:tcBorders>
          </w:tcPr>
          <w:p w14:paraId="55001A3F" w14:textId="2FD6B5B7" w:rsidR="00D237FC" w:rsidRPr="0086248C" w:rsidRDefault="00D237FC" w:rsidP="00740837">
            <w:pPr>
              <w:rPr>
                <w:b/>
                <w:sz w:val="40"/>
                <w:szCs w:val="36"/>
              </w:rPr>
            </w:pPr>
            <w:r w:rsidRPr="0086248C">
              <w:rPr>
                <w:sz w:val="28"/>
              </w:rPr>
              <w:t xml:space="preserve">Код ОКП </w:t>
            </w:r>
            <w:r w:rsidR="001747D4">
              <w:rPr>
                <w:sz w:val="28"/>
              </w:rPr>
              <w:t>2</w:t>
            </w:r>
            <w:r w:rsidRPr="0086248C">
              <w:rPr>
                <w:sz w:val="28"/>
              </w:rPr>
              <w:t>8</w:t>
            </w:r>
            <w:r w:rsidR="001747D4">
              <w:rPr>
                <w:sz w:val="28"/>
              </w:rPr>
              <w:t>25</w:t>
            </w:r>
          </w:p>
          <w:p w14:paraId="7FFBC749" w14:textId="77777777" w:rsidR="00D237FC" w:rsidRPr="003C6DF5" w:rsidRDefault="00D237FC" w:rsidP="00740837">
            <w:pPr>
              <w:jc w:val="center"/>
              <w:rPr>
                <w:b/>
                <w:sz w:val="36"/>
              </w:rPr>
            </w:pPr>
          </w:p>
        </w:tc>
        <w:tc>
          <w:tcPr>
            <w:tcW w:w="6174" w:type="dxa"/>
            <w:tcBorders>
              <w:top w:val="nil"/>
              <w:left w:val="nil"/>
              <w:bottom w:val="nil"/>
              <w:right w:val="nil"/>
            </w:tcBorders>
            <w:vAlign w:val="center"/>
          </w:tcPr>
          <w:p w14:paraId="79194B01" w14:textId="77777777" w:rsidR="00D237FC" w:rsidRPr="003C6DF5" w:rsidRDefault="00D237FC" w:rsidP="0091635A">
            <w:pPr>
              <w:jc w:val="center"/>
              <w:rPr>
                <w:b/>
                <w:sz w:val="36"/>
              </w:rPr>
            </w:pPr>
          </w:p>
        </w:tc>
      </w:tr>
      <w:tr w:rsidR="00D237FC" w:rsidRPr="003C6DF5" w14:paraId="0A53D91B" w14:textId="77777777" w:rsidTr="00813E09">
        <w:trPr>
          <w:trHeight w:val="579"/>
          <w:jc w:val="center"/>
        </w:trPr>
        <w:tc>
          <w:tcPr>
            <w:tcW w:w="2919" w:type="dxa"/>
            <w:tcBorders>
              <w:top w:val="nil"/>
              <w:left w:val="nil"/>
              <w:bottom w:val="nil"/>
              <w:right w:val="nil"/>
            </w:tcBorders>
          </w:tcPr>
          <w:p w14:paraId="17E247C5" w14:textId="77777777" w:rsidR="00D237FC" w:rsidRPr="003C6DF5" w:rsidRDefault="00D237FC" w:rsidP="0086248C">
            <w:pPr>
              <w:rPr>
                <w:b/>
                <w:sz w:val="36"/>
              </w:rPr>
            </w:pPr>
            <w:r w:rsidRPr="003C6DF5">
              <w:rPr>
                <w:b/>
                <w:noProof/>
                <w:sz w:val="36"/>
              </w:rPr>
              <w:drawing>
                <wp:inline distT="0" distB="0" distL="0" distR="0" wp14:anchorId="4C4F4903" wp14:editId="18B0E81C">
                  <wp:extent cx="1206172" cy="1223159"/>
                  <wp:effectExtent l="0" t="0" r="0" b="0"/>
                  <wp:docPr id="1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cstate="print"/>
                          <a:srcRect/>
                          <a:stretch>
                            <a:fillRect/>
                          </a:stretch>
                        </pic:blipFill>
                        <pic:spPr bwMode="auto">
                          <a:xfrm>
                            <a:off x="0" y="0"/>
                            <a:ext cx="1236837" cy="1254256"/>
                          </a:xfrm>
                          <a:prstGeom prst="rect">
                            <a:avLst/>
                          </a:prstGeom>
                          <a:noFill/>
                          <a:ln w="9525">
                            <a:noFill/>
                            <a:miter lim="800000"/>
                            <a:headEnd/>
                            <a:tailEnd/>
                          </a:ln>
                        </pic:spPr>
                      </pic:pic>
                    </a:graphicData>
                  </a:graphic>
                </wp:inline>
              </w:drawing>
            </w:r>
          </w:p>
        </w:tc>
        <w:tc>
          <w:tcPr>
            <w:tcW w:w="6174" w:type="dxa"/>
            <w:tcBorders>
              <w:top w:val="nil"/>
              <w:left w:val="nil"/>
              <w:bottom w:val="nil"/>
              <w:right w:val="nil"/>
            </w:tcBorders>
            <w:vAlign w:val="center"/>
          </w:tcPr>
          <w:p w14:paraId="5EE82156" w14:textId="4710C4F3" w:rsidR="00D237FC" w:rsidRPr="003C6DF5" w:rsidRDefault="0091635A" w:rsidP="0091635A">
            <w:pPr>
              <w:rPr>
                <w:sz w:val="40"/>
                <w:szCs w:val="28"/>
              </w:rPr>
            </w:pPr>
            <w:r w:rsidRPr="003C6DF5">
              <w:rPr>
                <w:b/>
                <w:sz w:val="40"/>
                <w:szCs w:val="28"/>
              </w:rPr>
              <w:t xml:space="preserve">ООО </w:t>
            </w:r>
            <w:r w:rsidR="003F29AA">
              <w:rPr>
                <w:b/>
                <w:sz w:val="40"/>
                <w:szCs w:val="28"/>
              </w:rPr>
              <w:t xml:space="preserve">ПП </w:t>
            </w:r>
            <w:r w:rsidRPr="003C6DF5">
              <w:rPr>
                <w:b/>
                <w:sz w:val="40"/>
                <w:szCs w:val="28"/>
              </w:rPr>
              <w:t>"ВЕНТЗАЩИТА"</w:t>
            </w:r>
          </w:p>
        </w:tc>
      </w:tr>
    </w:tbl>
    <w:p w14:paraId="4DBC93C2" w14:textId="77777777" w:rsidR="00D237FC" w:rsidRPr="003C6DF5" w:rsidRDefault="00D237FC" w:rsidP="00D237FC">
      <w:pPr>
        <w:rPr>
          <w:sz w:val="36"/>
        </w:rPr>
      </w:pPr>
    </w:p>
    <w:p w14:paraId="567D6718" w14:textId="77777777" w:rsidR="00D237FC" w:rsidRPr="003C6DF5" w:rsidRDefault="00D237FC" w:rsidP="00D237FC">
      <w:pPr>
        <w:rPr>
          <w:sz w:val="36"/>
        </w:rPr>
      </w:pPr>
    </w:p>
    <w:p w14:paraId="23E8F9F5" w14:textId="77777777" w:rsidR="00D237FC" w:rsidRPr="003C6DF5" w:rsidRDefault="00D237FC" w:rsidP="00D237FC">
      <w:pPr>
        <w:rPr>
          <w:sz w:val="36"/>
        </w:rPr>
      </w:pPr>
    </w:p>
    <w:p w14:paraId="3BC9F79B" w14:textId="77777777" w:rsidR="00D237FC" w:rsidRPr="00FF138E" w:rsidRDefault="00D237FC" w:rsidP="00FF138E">
      <w:pPr>
        <w:jc w:val="center"/>
        <w:rPr>
          <w:b/>
          <w:sz w:val="72"/>
          <w:szCs w:val="60"/>
        </w:rPr>
      </w:pPr>
      <w:r w:rsidRPr="00EF7363">
        <w:rPr>
          <w:b/>
          <w:sz w:val="72"/>
          <w:szCs w:val="60"/>
        </w:rPr>
        <w:t xml:space="preserve">Вентиляторы </w:t>
      </w:r>
      <w:r w:rsidR="0071200E" w:rsidRPr="00EF7363">
        <w:rPr>
          <w:b/>
          <w:sz w:val="72"/>
          <w:szCs w:val="60"/>
        </w:rPr>
        <w:t xml:space="preserve">удаления </w:t>
      </w:r>
      <w:r w:rsidRPr="00EF7363">
        <w:rPr>
          <w:b/>
          <w:sz w:val="72"/>
          <w:szCs w:val="60"/>
        </w:rPr>
        <w:t xml:space="preserve">дыма серии </w:t>
      </w:r>
      <w:r w:rsidR="006F581E">
        <w:rPr>
          <w:b/>
          <w:sz w:val="72"/>
          <w:szCs w:val="60"/>
        </w:rPr>
        <w:t>УДАЛ-КРФ</w:t>
      </w:r>
    </w:p>
    <w:p w14:paraId="4E2CD9B6" w14:textId="77777777" w:rsidR="00D237FC" w:rsidRPr="00FF138E" w:rsidRDefault="00D237FC" w:rsidP="00D237FC">
      <w:pPr>
        <w:rPr>
          <w:sz w:val="40"/>
          <w:szCs w:val="40"/>
        </w:rPr>
      </w:pPr>
    </w:p>
    <w:p w14:paraId="29A9043E" w14:textId="77777777" w:rsidR="00D237FC" w:rsidRDefault="00D237FC" w:rsidP="00D237FC">
      <w:pPr>
        <w:rPr>
          <w:sz w:val="40"/>
          <w:szCs w:val="40"/>
        </w:rPr>
      </w:pPr>
    </w:p>
    <w:p w14:paraId="5414924B" w14:textId="77777777" w:rsidR="009813D2" w:rsidRPr="00FF138E" w:rsidRDefault="009813D2" w:rsidP="00D237FC">
      <w:pPr>
        <w:rPr>
          <w:sz w:val="40"/>
          <w:szCs w:val="40"/>
        </w:rPr>
      </w:pPr>
    </w:p>
    <w:p w14:paraId="343D23EF" w14:textId="77777777" w:rsidR="00D237FC" w:rsidRPr="00FF138E" w:rsidRDefault="00D237FC" w:rsidP="00D237FC">
      <w:pPr>
        <w:jc w:val="center"/>
        <w:rPr>
          <w:b/>
          <w:sz w:val="40"/>
          <w:szCs w:val="40"/>
        </w:rPr>
      </w:pPr>
      <w:r w:rsidRPr="00FF138E">
        <w:rPr>
          <w:b/>
          <w:sz w:val="40"/>
          <w:szCs w:val="40"/>
        </w:rPr>
        <w:t>Руководство по эксплуатации</w:t>
      </w:r>
    </w:p>
    <w:p w14:paraId="289855C0" w14:textId="77777777" w:rsidR="00FF138E" w:rsidRPr="00FF138E" w:rsidRDefault="00FF138E" w:rsidP="00D237FC">
      <w:pPr>
        <w:jc w:val="center"/>
        <w:rPr>
          <w:b/>
          <w:sz w:val="40"/>
          <w:szCs w:val="40"/>
        </w:rPr>
      </w:pPr>
    </w:p>
    <w:p w14:paraId="771E7CFD" w14:textId="77777777" w:rsidR="00D237FC" w:rsidRPr="00FF138E" w:rsidRDefault="006F581E" w:rsidP="00D237FC">
      <w:pPr>
        <w:jc w:val="center"/>
        <w:rPr>
          <w:b/>
          <w:sz w:val="40"/>
          <w:szCs w:val="40"/>
        </w:rPr>
      </w:pPr>
      <w:r>
        <w:rPr>
          <w:b/>
          <w:sz w:val="40"/>
          <w:szCs w:val="40"/>
        </w:rPr>
        <w:t>УДАЛ-КРФ</w:t>
      </w:r>
      <w:r w:rsidR="00D237FC" w:rsidRPr="00FF138E">
        <w:rPr>
          <w:b/>
          <w:sz w:val="40"/>
          <w:szCs w:val="40"/>
        </w:rPr>
        <w:t>-00.000РЭ</w:t>
      </w:r>
    </w:p>
    <w:p w14:paraId="67ADF8BC" w14:textId="77777777" w:rsidR="00D237FC" w:rsidRDefault="00D237FC" w:rsidP="00D237FC">
      <w:pPr>
        <w:jc w:val="center"/>
        <w:rPr>
          <w:b/>
          <w:sz w:val="40"/>
          <w:szCs w:val="40"/>
        </w:rPr>
      </w:pPr>
    </w:p>
    <w:p w14:paraId="182C23D5" w14:textId="77777777" w:rsidR="003D0E5C" w:rsidRDefault="003D0E5C" w:rsidP="00D237FC">
      <w:pPr>
        <w:jc w:val="center"/>
        <w:rPr>
          <w:b/>
          <w:sz w:val="40"/>
          <w:szCs w:val="40"/>
        </w:rPr>
      </w:pPr>
    </w:p>
    <w:p w14:paraId="70676C8E" w14:textId="77777777" w:rsidR="003D0E5C" w:rsidRDefault="003D0E5C" w:rsidP="00D237FC">
      <w:pPr>
        <w:jc w:val="center"/>
        <w:rPr>
          <w:b/>
          <w:sz w:val="40"/>
          <w:szCs w:val="40"/>
        </w:rPr>
      </w:pPr>
    </w:p>
    <w:p w14:paraId="4ABC7D0B" w14:textId="77777777" w:rsidR="00D237FC" w:rsidRPr="00FF138E" w:rsidRDefault="00D237FC" w:rsidP="00D237FC">
      <w:pPr>
        <w:jc w:val="center"/>
        <w:rPr>
          <w:b/>
          <w:sz w:val="40"/>
          <w:szCs w:val="40"/>
        </w:rPr>
      </w:pPr>
    </w:p>
    <w:p w14:paraId="3C15F9C5" w14:textId="77777777" w:rsidR="00EF7363" w:rsidRPr="00FF138E" w:rsidRDefault="00EF7363" w:rsidP="00D237FC">
      <w:pPr>
        <w:jc w:val="center"/>
        <w:rPr>
          <w:b/>
          <w:sz w:val="40"/>
          <w:szCs w:val="40"/>
        </w:rPr>
      </w:pPr>
    </w:p>
    <w:p w14:paraId="321BCE30" w14:textId="77777777" w:rsidR="00D237FC" w:rsidRPr="00FF138E" w:rsidRDefault="00D237FC" w:rsidP="00D237FC">
      <w:pPr>
        <w:jc w:val="center"/>
        <w:rPr>
          <w:b/>
          <w:sz w:val="40"/>
          <w:szCs w:val="40"/>
        </w:rPr>
      </w:pPr>
    </w:p>
    <w:p w14:paraId="6FC1D62F" w14:textId="77777777" w:rsidR="00D237FC" w:rsidRPr="00FF138E" w:rsidRDefault="00D237FC" w:rsidP="00D237FC">
      <w:pPr>
        <w:jc w:val="center"/>
        <w:rPr>
          <w:b/>
          <w:sz w:val="40"/>
          <w:szCs w:val="40"/>
        </w:rPr>
      </w:pPr>
    </w:p>
    <w:p w14:paraId="7A42C59A" w14:textId="77777777" w:rsidR="00A75B5A" w:rsidRPr="00FF138E" w:rsidRDefault="00A75B5A" w:rsidP="00D237FC">
      <w:pPr>
        <w:jc w:val="center"/>
        <w:rPr>
          <w:b/>
          <w:sz w:val="40"/>
          <w:szCs w:val="40"/>
        </w:rPr>
      </w:pPr>
    </w:p>
    <w:p w14:paraId="6EA3A0F3" w14:textId="77777777" w:rsidR="00FF138E" w:rsidRPr="00FF138E" w:rsidRDefault="00FF138E" w:rsidP="00D237FC">
      <w:pPr>
        <w:jc w:val="center"/>
        <w:rPr>
          <w:b/>
          <w:sz w:val="40"/>
          <w:szCs w:val="40"/>
        </w:rPr>
      </w:pPr>
    </w:p>
    <w:p w14:paraId="16627BCC" w14:textId="77777777" w:rsidR="00FF138E" w:rsidRPr="00FF138E" w:rsidRDefault="00FF138E" w:rsidP="00D237FC">
      <w:pPr>
        <w:jc w:val="center"/>
        <w:rPr>
          <w:b/>
          <w:sz w:val="32"/>
          <w:szCs w:val="32"/>
        </w:rPr>
      </w:pPr>
    </w:p>
    <w:p w14:paraId="5B33FBC7" w14:textId="77777777" w:rsidR="00D237FC" w:rsidRPr="00FF138E" w:rsidRDefault="00D237FC" w:rsidP="00D237FC">
      <w:pPr>
        <w:jc w:val="center"/>
        <w:rPr>
          <w:b/>
          <w:sz w:val="48"/>
          <w:szCs w:val="36"/>
        </w:rPr>
      </w:pPr>
      <w:r w:rsidRPr="003C6DF5">
        <w:rPr>
          <w:b/>
          <w:noProof/>
          <w:sz w:val="48"/>
          <w:szCs w:val="36"/>
        </w:rPr>
        <w:drawing>
          <wp:inline distT="0" distB="0" distL="0" distR="0" wp14:anchorId="55C542DA" wp14:editId="0BA28661">
            <wp:extent cx="878774" cy="71335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909601" cy="738382"/>
                    </a:xfrm>
                    <a:prstGeom prst="rect">
                      <a:avLst/>
                    </a:prstGeom>
                    <a:noFill/>
                    <a:ln w="9525">
                      <a:noFill/>
                      <a:miter lim="800000"/>
                      <a:headEnd/>
                      <a:tailEnd/>
                    </a:ln>
                  </pic:spPr>
                </pic:pic>
              </a:graphicData>
            </a:graphic>
          </wp:inline>
        </w:drawing>
      </w:r>
    </w:p>
    <w:p w14:paraId="744EE3BF" w14:textId="77777777" w:rsidR="0091635A" w:rsidRPr="003C6DF5" w:rsidRDefault="0091635A" w:rsidP="00D237FC">
      <w:pPr>
        <w:jc w:val="center"/>
        <w:rPr>
          <w:b/>
          <w:sz w:val="18"/>
          <w:szCs w:val="36"/>
        </w:rPr>
      </w:pPr>
    </w:p>
    <w:p w14:paraId="11840A27" w14:textId="77777777" w:rsidR="00D237FC" w:rsidRPr="003C6DF5" w:rsidRDefault="00D237FC" w:rsidP="00D237FC">
      <w:pPr>
        <w:jc w:val="center"/>
        <w:rPr>
          <w:b/>
          <w:sz w:val="32"/>
          <w:szCs w:val="22"/>
        </w:rPr>
      </w:pPr>
      <w:r w:rsidRPr="003C6DF5">
        <w:rPr>
          <w:b/>
          <w:sz w:val="32"/>
          <w:szCs w:val="22"/>
        </w:rPr>
        <w:t xml:space="preserve"> Москва</w:t>
      </w:r>
    </w:p>
    <w:p w14:paraId="11864613" w14:textId="77777777" w:rsidR="00D237FC" w:rsidRPr="0071200E" w:rsidRDefault="00D237FC">
      <w:pPr>
        <w:spacing w:after="200" w:line="276" w:lineRule="auto"/>
      </w:pPr>
      <w:r w:rsidRPr="0071200E">
        <w:br w:type="page"/>
      </w:r>
    </w:p>
    <w:p w14:paraId="673AFA73" w14:textId="77777777" w:rsidR="00DC6609" w:rsidRDefault="00DC6609" w:rsidP="00D237FC">
      <w:pPr>
        <w:jc w:val="center"/>
        <w:rPr>
          <w:b/>
          <w:sz w:val="22"/>
          <w:szCs w:val="22"/>
        </w:rPr>
      </w:pPr>
    </w:p>
    <w:p w14:paraId="5CA70CC8" w14:textId="77777777" w:rsidR="00DC6609" w:rsidRDefault="00DC6609" w:rsidP="00DC6609">
      <w:pPr>
        <w:jc w:val="center"/>
        <w:rPr>
          <w:b/>
          <w:sz w:val="18"/>
          <w:szCs w:val="18"/>
        </w:rPr>
      </w:pPr>
    </w:p>
    <w:p w14:paraId="0FA229EE" w14:textId="77777777" w:rsidR="00DC6609" w:rsidRPr="003C6DF5" w:rsidRDefault="00DC6609" w:rsidP="00DC6609">
      <w:pPr>
        <w:jc w:val="center"/>
        <w:rPr>
          <w:b/>
          <w:sz w:val="28"/>
          <w:szCs w:val="18"/>
        </w:rPr>
      </w:pPr>
      <w:r w:rsidRPr="003C6DF5">
        <w:rPr>
          <w:b/>
          <w:sz w:val="28"/>
          <w:szCs w:val="18"/>
        </w:rPr>
        <w:t>Изготовитель</w:t>
      </w:r>
    </w:p>
    <w:p w14:paraId="5B2F37B2" w14:textId="77777777" w:rsidR="00DC6609" w:rsidRPr="003C6DF5" w:rsidRDefault="00DC6609" w:rsidP="00DC6609">
      <w:pPr>
        <w:jc w:val="center"/>
        <w:rPr>
          <w:b/>
          <w:sz w:val="28"/>
          <w:szCs w:val="18"/>
        </w:rPr>
      </w:pPr>
      <w:r w:rsidRPr="003C6DF5">
        <w:rPr>
          <w:b/>
          <w:sz w:val="28"/>
          <w:szCs w:val="18"/>
        </w:rPr>
        <w:t>Россия</w:t>
      </w:r>
    </w:p>
    <w:p w14:paraId="3D789642" w14:textId="237385F8" w:rsidR="00DC6609" w:rsidRPr="003C6DF5" w:rsidRDefault="00DC6609" w:rsidP="00DC6609">
      <w:pPr>
        <w:jc w:val="center"/>
        <w:rPr>
          <w:sz w:val="28"/>
          <w:szCs w:val="18"/>
        </w:rPr>
      </w:pPr>
      <w:r w:rsidRPr="003C6DF5">
        <w:rPr>
          <w:b/>
          <w:sz w:val="28"/>
          <w:szCs w:val="18"/>
        </w:rPr>
        <w:t xml:space="preserve">ООО </w:t>
      </w:r>
      <w:r w:rsidR="003F29AA">
        <w:rPr>
          <w:b/>
          <w:sz w:val="28"/>
          <w:szCs w:val="18"/>
        </w:rPr>
        <w:t xml:space="preserve">ПП </w:t>
      </w:r>
      <w:r w:rsidRPr="003C6DF5">
        <w:rPr>
          <w:b/>
          <w:sz w:val="28"/>
          <w:szCs w:val="18"/>
        </w:rPr>
        <w:t>"ВЕНТЗАЩИТА"</w:t>
      </w:r>
    </w:p>
    <w:p w14:paraId="5AE615DE" w14:textId="77777777" w:rsidR="00B042A7" w:rsidRDefault="00B042A7" w:rsidP="009801C3">
      <w:pPr>
        <w:jc w:val="center"/>
        <w:rPr>
          <w:b/>
          <w:sz w:val="28"/>
          <w:szCs w:val="18"/>
        </w:rPr>
      </w:pPr>
      <w:r w:rsidRPr="00B042A7">
        <w:rPr>
          <w:b/>
          <w:sz w:val="28"/>
          <w:szCs w:val="18"/>
        </w:rPr>
        <w:t>111141, Москва г, Плеханова ул, дом № 7, офис 27</w:t>
      </w:r>
    </w:p>
    <w:p w14:paraId="099A534A" w14:textId="0084FE35" w:rsidR="009801C3" w:rsidRPr="001747D4" w:rsidRDefault="009801C3" w:rsidP="009801C3">
      <w:pPr>
        <w:jc w:val="center"/>
        <w:rPr>
          <w:b/>
          <w:sz w:val="28"/>
          <w:szCs w:val="18"/>
          <w:lang w:val="en-US"/>
        </w:rPr>
      </w:pPr>
      <w:r w:rsidRPr="00775954">
        <w:rPr>
          <w:b/>
          <w:sz w:val="28"/>
          <w:szCs w:val="18"/>
          <w:lang w:val="en-US"/>
        </w:rPr>
        <w:t>e</w:t>
      </w:r>
      <w:r w:rsidRPr="001747D4">
        <w:rPr>
          <w:b/>
          <w:sz w:val="28"/>
          <w:szCs w:val="18"/>
          <w:lang w:val="en-US"/>
        </w:rPr>
        <w:t>-</w:t>
      </w:r>
      <w:r w:rsidRPr="00775954">
        <w:rPr>
          <w:b/>
          <w:sz w:val="28"/>
          <w:szCs w:val="18"/>
          <w:lang w:val="en-US"/>
        </w:rPr>
        <w:t>mail</w:t>
      </w:r>
      <w:r w:rsidRPr="001747D4">
        <w:rPr>
          <w:b/>
          <w:sz w:val="28"/>
          <w:szCs w:val="18"/>
          <w:lang w:val="en-US"/>
        </w:rPr>
        <w:t xml:space="preserve">: </w:t>
      </w:r>
      <w:r w:rsidR="00B042A7">
        <w:rPr>
          <w:b/>
          <w:sz w:val="28"/>
          <w:szCs w:val="18"/>
          <w:lang w:val="en-US"/>
        </w:rPr>
        <w:t>info</w:t>
      </w:r>
      <w:r w:rsidRPr="001747D4">
        <w:rPr>
          <w:b/>
          <w:sz w:val="28"/>
          <w:szCs w:val="18"/>
          <w:lang w:val="en-US"/>
        </w:rPr>
        <w:t>@</w:t>
      </w:r>
      <w:r w:rsidR="00B042A7">
        <w:rPr>
          <w:b/>
          <w:sz w:val="28"/>
          <w:szCs w:val="18"/>
          <w:lang w:val="en-US"/>
        </w:rPr>
        <w:t>ventza.</w:t>
      </w:r>
      <w:r w:rsidRPr="00775954">
        <w:rPr>
          <w:b/>
          <w:sz w:val="28"/>
          <w:szCs w:val="18"/>
          <w:lang w:val="en-US"/>
        </w:rPr>
        <w:t>ru</w:t>
      </w:r>
    </w:p>
    <w:p w14:paraId="0079F93B" w14:textId="77777777" w:rsidR="009801C3" w:rsidRPr="00F25929" w:rsidRDefault="009801C3" w:rsidP="009801C3">
      <w:pPr>
        <w:ind w:firstLine="567"/>
        <w:jc w:val="center"/>
        <w:rPr>
          <w:sz w:val="20"/>
          <w:szCs w:val="20"/>
          <w:lang w:val="en-US"/>
        </w:rPr>
      </w:pPr>
      <w:r w:rsidRPr="00775954">
        <w:rPr>
          <w:b/>
          <w:sz w:val="28"/>
          <w:szCs w:val="18"/>
        </w:rPr>
        <w:t>Тел</w:t>
      </w:r>
      <w:r w:rsidRPr="001747D4">
        <w:rPr>
          <w:b/>
          <w:sz w:val="28"/>
          <w:szCs w:val="18"/>
          <w:lang w:val="en-US"/>
        </w:rPr>
        <w:t>.</w:t>
      </w:r>
      <w:r w:rsidR="00EF5067" w:rsidRPr="001747D4">
        <w:rPr>
          <w:b/>
          <w:sz w:val="28"/>
          <w:szCs w:val="18"/>
          <w:lang w:val="en-US"/>
        </w:rPr>
        <w:t>:</w:t>
      </w:r>
      <w:r w:rsidRPr="001747D4">
        <w:rPr>
          <w:b/>
          <w:sz w:val="28"/>
          <w:szCs w:val="18"/>
          <w:lang w:val="en-US"/>
        </w:rPr>
        <w:t xml:space="preserve"> </w:t>
      </w:r>
      <w:r w:rsidR="00A31784" w:rsidRPr="001747D4">
        <w:rPr>
          <w:b/>
          <w:sz w:val="28"/>
          <w:szCs w:val="18"/>
          <w:lang w:val="en-US"/>
        </w:rPr>
        <w:t>+7 499 678-81-71</w:t>
      </w:r>
      <w:r w:rsidR="00DC6609" w:rsidRPr="00F25929">
        <w:rPr>
          <w:sz w:val="20"/>
          <w:szCs w:val="20"/>
          <w:lang w:val="en-US"/>
        </w:rPr>
        <w:br w:type="page"/>
      </w:r>
    </w:p>
    <w:p w14:paraId="625AFA83" w14:textId="77777777" w:rsidR="00D237FC" w:rsidRPr="003C6DF5" w:rsidRDefault="00D237FC" w:rsidP="009801C3">
      <w:pPr>
        <w:ind w:firstLine="567"/>
        <w:rPr>
          <w:sz w:val="28"/>
          <w:szCs w:val="20"/>
        </w:rPr>
      </w:pPr>
      <w:r w:rsidRPr="003C6DF5">
        <w:rPr>
          <w:sz w:val="28"/>
          <w:szCs w:val="20"/>
        </w:rPr>
        <w:lastRenderedPageBreak/>
        <w:t xml:space="preserve">Настоящее руководство по эксплуатации является объединенным эксплуатационным документом вентиляторов удаления дыма серии </w:t>
      </w:r>
      <w:r w:rsidR="006F581E">
        <w:rPr>
          <w:sz w:val="28"/>
          <w:szCs w:val="20"/>
        </w:rPr>
        <w:t>УДАЛ-КРФ</w:t>
      </w:r>
      <w:r w:rsidRPr="003C6DF5">
        <w:rPr>
          <w:sz w:val="28"/>
          <w:szCs w:val="20"/>
        </w:rPr>
        <w:t xml:space="preserve"> (далее по тексту «вентиляторы»).</w:t>
      </w:r>
    </w:p>
    <w:p w14:paraId="574968A1" w14:textId="77777777" w:rsidR="00D237FC" w:rsidRPr="003C6DF5" w:rsidRDefault="00D237FC" w:rsidP="00BF466E">
      <w:pPr>
        <w:ind w:firstLine="567"/>
        <w:rPr>
          <w:sz w:val="28"/>
          <w:szCs w:val="20"/>
        </w:rPr>
      </w:pPr>
      <w:r w:rsidRPr="003C6DF5">
        <w:rPr>
          <w:sz w:val="28"/>
          <w:szCs w:val="20"/>
        </w:rPr>
        <w:t>Паспорт содержит сведения, необходимые для правильной и безопасной эксплуатации вентиляторов и поддержания их в исправном состоянии.</w:t>
      </w:r>
      <w:r w:rsidR="00DD41B2" w:rsidRPr="003C6DF5">
        <w:rPr>
          <w:sz w:val="28"/>
          <w:szCs w:val="20"/>
        </w:rPr>
        <w:t xml:space="preserve"> </w:t>
      </w:r>
      <w:r w:rsidRPr="003C6DF5">
        <w:rPr>
          <w:sz w:val="28"/>
          <w:szCs w:val="20"/>
        </w:rPr>
        <w:t>Сведения о работе двигателей изложены в эксплуатационной документации на</w:t>
      </w:r>
      <w:r w:rsidR="00DD41B2" w:rsidRPr="003C6DF5">
        <w:rPr>
          <w:sz w:val="28"/>
          <w:szCs w:val="20"/>
          <w:lang w:val="en-US"/>
        </w:rPr>
        <w:t> </w:t>
      </w:r>
      <w:r w:rsidRPr="003C6DF5">
        <w:rPr>
          <w:sz w:val="28"/>
          <w:szCs w:val="20"/>
        </w:rPr>
        <w:t>двигатели.</w:t>
      </w:r>
    </w:p>
    <w:p w14:paraId="363FC327" w14:textId="77777777" w:rsidR="00D237FC" w:rsidRPr="003C6DF5" w:rsidRDefault="00D237FC" w:rsidP="00BF466E">
      <w:pPr>
        <w:ind w:firstLine="567"/>
        <w:rPr>
          <w:sz w:val="28"/>
          <w:szCs w:val="20"/>
        </w:rPr>
      </w:pPr>
    </w:p>
    <w:p w14:paraId="472E80C4" w14:textId="77777777" w:rsidR="00D237FC" w:rsidRPr="003C6DF5" w:rsidRDefault="00D237FC" w:rsidP="00BF466E">
      <w:pPr>
        <w:jc w:val="center"/>
        <w:rPr>
          <w:b/>
          <w:bCs/>
          <w:sz w:val="28"/>
          <w:szCs w:val="20"/>
        </w:rPr>
      </w:pPr>
      <w:r w:rsidRPr="003C6DF5">
        <w:rPr>
          <w:b/>
          <w:bCs/>
          <w:sz w:val="28"/>
          <w:szCs w:val="20"/>
        </w:rPr>
        <w:t>1</w:t>
      </w:r>
      <w:r w:rsidR="00740837" w:rsidRPr="003C6DF5">
        <w:rPr>
          <w:b/>
          <w:bCs/>
          <w:sz w:val="28"/>
          <w:szCs w:val="20"/>
        </w:rPr>
        <w:t>.</w:t>
      </w:r>
      <w:r w:rsidRPr="003C6DF5">
        <w:rPr>
          <w:b/>
          <w:bCs/>
          <w:sz w:val="28"/>
          <w:szCs w:val="20"/>
        </w:rPr>
        <w:t xml:space="preserve"> ОБЩИЕ СВЕДЕНИЯ ОБ ИЗДЕЛИИ</w:t>
      </w:r>
    </w:p>
    <w:p w14:paraId="262DEC0F" w14:textId="218BD574" w:rsidR="003F29AA" w:rsidRDefault="00BF466E" w:rsidP="00BF466E">
      <w:pPr>
        <w:rPr>
          <w:sz w:val="28"/>
          <w:szCs w:val="28"/>
        </w:rPr>
      </w:pPr>
      <w:r w:rsidRPr="00DA3422">
        <w:rPr>
          <w:sz w:val="28"/>
          <w:szCs w:val="28"/>
        </w:rPr>
        <w:t xml:space="preserve">Вентилятор </w:t>
      </w:r>
      <w:r w:rsidR="006F581E">
        <w:rPr>
          <w:sz w:val="28"/>
          <w:szCs w:val="28"/>
        </w:rPr>
        <w:t>УДАЛ-КРФ</w:t>
      </w:r>
      <w:r w:rsidRPr="00DA3422">
        <w:rPr>
          <w:sz w:val="28"/>
          <w:szCs w:val="28"/>
        </w:rPr>
        <w:t xml:space="preserve"> </w:t>
      </w:r>
    </w:p>
    <w:p w14:paraId="74C11978" w14:textId="6E0DE598" w:rsidR="00BF466E" w:rsidRPr="00DA3422" w:rsidRDefault="00BF466E" w:rsidP="00BF466E">
      <w:pPr>
        <w:rPr>
          <w:sz w:val="28"/>
          <w:szCs w:val="28"/>
        </w:rPr>
      </w:pPr>
      <w:r w:rsidRPr="00DA3422">
        <w:rPr>
          <w:sz w:val="28"/>
          <w:szCs w:val="28"/>
        </w:rPr>
        <w:t xml:space="preserve">ТУ </w:t>
      </w:r>
      <w:r w:rsidR="00866243">
        <w:rPr>
          <w:sz w:val="28"/>
        </w:rPr>
        <w:t>2825-001-05171864-2017</w:t>
      </w:r>
    </w:p>
    <w:p w14:paraId="2EFB0256" w14:textId="77777777" w:rsidR="00BF466E" w:rsidRPr="003C6DF5" w:rsidRDefault="00BF466E" w:rsidP="00BF466E">
      <w:pPr>
        <w:rPr>
          <w:sz w:val="28"/>
          <w:szCs w:val="20"/>
        </w:rPr>
      </w:pPr>
    </w:p>
    <w:p w14:paraId="0AE46B47" w14:textId="77777777" w:rsidR="00BF466E" w:rsidRPr="003C6DF5" w:rsidRDefault="00BF466E" w:rsidP="00BF466E">
      <w:pPr>
        <w:pStyle w:val="a6"/>
        <w:ind w:left="0" w:firstLine="360"/>
        <w:rPr>
          <w:szCs w:val="20"/>
        </w:rPr>
      </w:pPr>
      <w:r w:rsidRPr="003C6DF5">
        <w:rPr>
          <w:szCs w:val="20"/>
        </w:rPr>
        <w:t xml:space="preserve">Вентилятор изготовлен и принят в соответствии с обязательными требованиями государственных стандартов, действующей технической документацией и признан годным к эксплуатации. </w:t>
      </w:r>
    </w:p>
    <w:p w14:paraId="77F44121" w14:textId="77777777" w:rsidR="00BF466E" w:rsidRPr="003C6DF5" w:rsidRDefault="00BF466E" w:rsidP="00BF466E">
      <w:pPr>
        <w:pStyle w:val="a6"/>
        <w:ind w:left="0"/>
        <w:rPr>
          <w:szCs w:val="20"/>
        </w:rPr>
      </w:pPr>
    </w:p>
    <w:p w14:paraId="02CB08C1" w14:textId="77777777" w:rsidR="00D237FC" w:rsidRPr="003C6DF5" w:rsidRDefault="00D237FC" w:rsidP="00BF466E">
      <w:pPr>
        <w:jc w:val="center"/>
        <w:rPr>
          <w:b/>
          <w:sz w:val="28"/>
          <w:szCs w:val="20"/>
        </w:rPr>
      </w:pPr>
      <w:r w:rsidRPr="003C6DF5">
        <w:rPr>
          <w:b/>
          <w:sz w:val="28"/>
          <w:szCs w:val="20"/>
        </w:rPr>
        <w:t>2</w:t>
      </w:r>
      <w:r w:rsidR="00740837" w:rsidRPr="003C6DF5">
        <w:rPr>
          <w:b/>
          <w:sz w:val="28"/>
          <w:szCs w:val="20"/>
        </w:rPr>
        <w:t>.</w:t>
      </w:r>
      <w:r w:rsidRPr="003C6DF5">
        <w:rPr>
          <w:b/>
          <w:sz w:val="28"/>
          <w:szCs w:val="20"/>
        </w:rPr>
        <w:t xml:space="preserve"> НАЗНАЧЕНИЕ</w:t>
      </w:r>
    </w:p>
    <w:p w14:paraId="421B7B9A" w14:textId="77777777" w:rsidR="00337E2E" w:rsidRPr="003C6DF5" w:rsidRDefault="00337E2E" w:rsidP="00BF466E">
      <w:pPr>
        <w:jc w:val="center"/>
        <w:rPr>
          <w:b/>
          <w:sz w:val="16"/>
          <w:szCs w:val="20"/>
        </w:rPr>
      </w:pPr>
    </w:p>
    <w:p w14:paraId="33619239" w14:textId="77777777" w:rsidR="00D237FC" w:rsidRPr="003C6DF5" w:rsidRDefault="00D237FC" w:rsidP="00BF466E">
      <w:pPr>
        <w:tabs>
          <w:tab w:val="left" w:pos="180"/>
        </w:tabs>
        <w:ind w:firstLine="567"/>
        <w:rPr>
          <w:sz w:val="28"/>
          <w:szCs w:val="20"/>
        </w:rPr>
      </w:pPr>
      <w:r w:rsidRPr="003C6DF5">
        <w:rPr>
          <w:sz w:val="28"/>
          <w:szCs w:val="20"/>
        </w:rPr>
        <w:t>Вентиляторы предназначены для перемещения образующегося при пожаре дыма</w:t>
      </w:r>
      <w:r w:rsidR="00A12C61" w:rsidRPr="003C6DF5">
        <w:rPr>
          <w:sz w:val="28"/>
          <w:szCs w:val="20"/>
        </w:rPr>
        <w:t xml:space="preserve"> </w:t>
      </w:r>
      <w:r w:rsidRPr="003C6DF5">
        <w:rPr>
          <w:sz w:val="28"/>
          <w:szCs w:val="20"/>
        </w:rPr>
        <w:t>с температурой до 400</w:t>
      </w:r>
      <w:r w:rsidRPr="003C6DF5">
        <w:rPr>
          <w:sz w:val="28"/>
          <w:szCs w:val="20"/>
        </w:rPr>
        <w:sym w:font="Symbol" w:char="F0B0"/>
      </w:r>
      <w:r w:rsidRPr="003C6DF5">
        <w:rPr>
          <w:sz w:val="28"/>
          <w:szCs w:val="20"/>
        </w:rPr>
        <w:t>С в течение 120 минут или до 600</w:t>
      </w:r>
      <w:r w:rsidRPr="003C6DF5">
        <w:rPr>
          <w:sz w:val="28"/>
          <w:szCs w:val="20"/>
        </w:rPr>
        <w:sym w:font="Symbol" w:char="F0B0"/>
      </w:r>
      <w:r w:rsidRPr="003C6DF5">
        <w:rPr>
          <w:sz w:val="28"/>
          <w:szCs w:val="20"/>
        </w:rPr>
        <w:t>С в</w:t>
      </w:r>
      <w:r w:rsidR="00DD41B2" w:rsidRPr="003C6DF5">
        <w:rPr>
          <w:sz w:val="28"/>
          <w:szCs w:val="20"/>
          <w:lang w:val="en-US"/>
        </w:rPr>
        <w:t> </w:t>
      </w:r>
      <w:r w:rsidRPr="003C6DF5">
        <w:rPr>
          <w:sz w:val="28"/>
          <w:szCs w:val="20"/>
        </w:rPr>
        <w:t xml:space="preserve">течение 120 минут согласно СП </w:t>
      </w:r>
      <w:r w:rsidR="00B74674">
        <w:rPr>
          <w:sz w:val="28"/>
          <w:szCs w:val="20"/>
        </w:rPr>
        <w:t>7.13130.2013</w:t>
      </w:r>
      <w:r w:rsidRPr="003C6DF5">
        <w:rPr>
          <w:sz w:val="28"/>
          <w:szCs w:val="20"/>
        </w:rPr>
        <w:t>.</w:t>
      </w:r>
    </w:p>
    <w:p w14:paraId="413365EE" w14:textId="77777777" w:rsidR="00D237FC" w:rsidRPr="003C6DF5" w:rsidRDefault="00D237FC" w:rsidP="00BF466E">
      <w:pPr>
        <w:tabs>
          <w:tab w:val="left" w:pos="180"/>
        </w:tabs>
        <w:ind w:firstLine="567"/>
        <w:rPr>
          <w:sz w:val="28"/>
          <w:szCs w:val="20"/>
        </w:rPr>
      </w:pPr>
      <w:r w:rsidRPr="003C6DF5">
        <w:rPr>
          <w:sz w:val="28"/>
          <w:szCs w:val="20"/>
        </w:rPr>
        <w:t>Перемещаемая среда в обычных условиях не должна содержать взрывоопасных газовых смесей и иметь агрессивность по отношению к</w:t>
      </w:r>
      <w:r w:rsidR="00DD41B2" w:rsidRPr="003C6DF5">
        <w:rPr>
          <w:sz w:val="28"/>
          <w:szCs w:val="20"/>
        </w:rPr>
        <w:t> </w:t>
      </w:r>
      <w:r w:rsidRPr="003C6DF5">
        <w:rPr>
          <w:sz w:val="28"/>
          <w:szCs w:val="20"/>
        </w:rPr>
        <w:t>углеродистым сталям обыкновенного качества не выше агрессивности воздуха, не содержать липких</w:t>
      </w:r>
      <w:r w:rsidR="00A12C61" w:rsidRPr="003C6DF5">
        <w:rPr>
          <w:sz w:val="28"/>
          <w:szCs w:val="20"/>
        </w:rPr>
        <w:t xml:space="preserve"> </w:t>
      </w:r>
      <w:r w:rsidRPr="003C6DF5">
        <w:rPr>
          <w:sz w:val="28"/>
          <w:szCs w:val="20"/>
        </w:rPr>
        <w:t>веществ, волокнистых и абразивных материалов, с</w:t>
      </w:r>
      <w:r w:rsidR="00DD41B2" w:rsidRPr="003C6DF5">
        <w:rPr>
          <w:sz w:val="28"/>
          <w:szCs w:val="20"/>
        </w:rPr>
        <w:t> </w:t>
      </w:r>
      <w:r w:rsidRPr="003C6DF5">
        <w:rPr>
          <w:sz w:val="28"/>
          <w:szCs w:val="20"/>
        </w:rPr>
        <w:t>содержанием пыли и других твердых примесей не более 100</w:t>
      </w:r>
      <w:r w:rsidR="00DD41B2" w:rsidRPr="003C6DF5">
        <w:rPr>
          <w:sz w:val="28"/>
          <w:szCs w:val="20"/>
        </w:rPr>
        <w:t> </w:t>
      </w:r>
      <w:r w:rsidRPr="003C6DF5">
        <w:rPr>
          <w:sz w:val="28"/>
          <w:szCs w:val="20"/>
        </w:rPr>
        <w:t>мг/куб.м.</w:t>
      </w:r>
    </w:p>
    <w:p w14:paraId="6BDA3167" w14:textId="77777777" w:rsidR="00D237FC" w:rsidRPr="003C6DF5" w:rsidRDefault="00D237FC" w:rsidP="00BF466E">
      <w:pPr>
        <w:tabs>
          <w:tab w:val="left" w:pos="180"/>
        </w:tabs>
        <w:ind w:firstLine="567"/>
        <w:rPr>
          <w:sz w:val="28"/>
          <w:szCs w:val="20"/>
        </w:rPr>
      </w:pPr>
      <w:r w:rsidRPr="003C6DF5">
        <w:rPr>
          <w:sz w:val="28"/>
          <w:szCs w:val="20"/>
        </w:rPr>
        <w:t>Вентиляторы применяются в аварийных системах вытяжной вентиляции производственных, общественных, административных, жилых и других зданий, кроме категорий А и Б по СП 12.13130.2009.</w:t>
      </w:r>
    </w:p>
    <w:p w14:paraId="2CA6235F" w14:textId="19BC4EA2" w:rsidR="00D237FC" w:rsidRPr="003C6DF5" w:rsidRDefault="00D237FC" w:rsidP="00BF466E">
      <w:pPr>
        <w:tabs>
          <w:tab w:val="left" w:pos="180"/>
        </w:tabs>
        <w:ind w:firstLine="567"/>
        <w:rPr>
          <w:sz w:val="28"/>
          <w:szCs w:val="20"/>
        </w:rPr>
      </w:pPr>
      <w:r w:rsidRPr="003C6DF5">
        <w:rPr>
          <w:sz w:val="28"/>
          <w:szCs w:val="20"/>
        </w:rPr>
        <w:t>Вентиляторы предназначены для эксплуатации в условиях умеренного (У) климата 1-й категории размещения по ГОСТ 15150 при температуре окружающей среды от минус 45</w:t>
      </w:r>
      <w:r w:rsidRPr="003C6DF5">
        <w:rPr>
          <w:sz w:val="28"/>
          <w:szCs w:val="20"/>
        </w:rPr>
        <w:sym w:font="Symbol" w:char="F0B0"/>
      </w:r>
      <w:r w:rsidRPr="003C6DF5">
        <w:rPr>
          <w:sz w:val="28"/>
          <w:szCs w:val="20"/>
        </w:rPr>
        <w:t xml:space="preserve"> до +40</w:t>
      </w:r>
      <w:r w:rsidRPr="003C6DF5">
        <w:rPr>
          <w:sz w:val="28"/>
          <w:szCs w:val="20"/>
        </w:rPr>
        <w:sym w:font="Symbol" w:char="F0B0"/>
      </w:r>
      <w:r w:rsidRPr="003C6DF5">
        <w:rPr>
          <w:sz w:val="28"/>
          <w:szCs w:val="20"/>
          <w:lang w:val="en-US"/>
        </w:rPr>
        <w:t>C</w:t>
      </w:r>
      <w:r w:rsidRPr="003C6DF5">
        <w:rPr>
          <w:sz w:val="28"/>
          <w:szCs w:val="20"/>
        </w:rPr>
        <w:t>, относительной влажности до 100% при температуре 25</w:t>
      </w:r>
      <w:r w:rsidRPr="003C6DF5">
        <w:rPr>
          <w:sz w:val="28"/>
          <w:szCs w:val="20"/>
        </w:rPr>
        <w:sym w:font="Symbol" w:char="F0B0"/>
      </w:r>
      <w:r w:rsidRPr="003C6DF5">
        <w:rPr>
          <w:sz w:val="28"/>
          <w:szCs w:val="20"/>
        </w:rPr>
        <w:t>С.</w:t>
      </w:r>
    </w:p>
    <w:p w14:paraId="7CA7BD2A" w14:textId="77777777" w:rsidR="00D237FC" w:rsidRDefault="00D237FC" w:rsidP="00BF466E">
      <w:pPr>
        <w:tabs>
          <w:tab w:val="left" w:pos="180"/>
        </w:tabs>
        <w:ind w:firstLine="540"/>
        <w:rPr>
          <w:sz w:val="28"/>
          <w:szCs w:val="20"/>
        </w:rPr>
      </w:pPr>
      <w:r w:rsidRPr="003C6DF5">
        <w:rPr>
          <w:sz w:val="28"/>
          <w:szCs w:val="20"/>
        </w:rPr>
        <w:t>Среднее квадратическое значение виброскорости внешних источников вибрации в местах установки вентиляторов не должно превышать 2 мм/с.</w:t>
      </w:r>
    </w:p>
    <w:p w14:paraId="4A10E34D" w14:textId="77777777" w:rsidR="004E1ED1" w:rsidRPr="004E1ED1" w:rsidRDefault="004E1ED1" w:rsidP="004E1ED1">
      <w:pPr>
        <w:tabs>
          <w:tab w:val="left" w:pos="180"/>
        </w:tabs>
        <w:ind w:firstLine="540"/>
        <w:rPr>
          <w:sz w:val="28"/>
          <w:szCs w:val="20"/>
        </w:rPr>
      </w:pPr>
      <w:r w:rsidRPr="004E1ED1">
        <w:rPr>
          <w:sz w:val="28"/>
          <w:szCs w:val="20"/>
        </w:rPr>
        <w:t>Изготавливаются в исполнении:</w:t>
      </w:r>
    </w:p>
    <w:p w14:paraId="04ECE24F" w14:textId="77777777" w:rsidR="004E1ED1" w:rsidRPr="004E1ED1" w:rsidRDefault="004E1ED1" w:rsidP="004E1ED1">
      <w:pPr>
        <w:tabs>
          <w:tab w:val="left" w:pos="180"/>
        </w:tabs>
        <w:ind w:firstLine="540"/>
        <w:rPr>
          <w:sz w:val="28"/>
          <w:szCs w:val="20"/>
        </w:rPr>
      </w:pPr>
      <w:r w:rsidRPr="004E1ED1">
        <w:rPr>
          <w:sz w:val="28"/>
          <w:szCs w:val="20"/>
        </w:rPr>
        <w:t>- общепромышленное;</w:t>
      </w:r>
    </w:p>
    <w:p w14:paraId="0EB2A24E" w14:textId="77777777" w:rsidR="004E1ED1" w:rsidRDefault="004E1ED1" w:rsidP="004E1ED1">
      <w:pPr>
        <w:tabs>
          <w:tab w:val="left" w:pos="180"/>
        </w:tabs>
        <w:ind w:firstLine="540"/>
        <w:rPr>
          <w:sz w:val="28"/>
          <w:szCs w:val="20"/>
        </w:rPr>
      </w:pPr>
      <w:r w:rsidRPr="004E1ED1">
        <w:rPr>
          <w:sz w:val="28"/>
          <w:szCs w:val="20"/>
        </w:rPr>
        <w:t>- взрывозащищенное.</w:t>
      </w:r>
    </w:p>
    <w:p w14:paraId="76094740" w14:textId="111191AD" w:rsidR="004E1ED1" w:rsidRPr="003C6DF5" w:rsidRDefault="004E1ED1" w:rsidP="004E1ED1">
      <w:pPr>
        <w:tabs>
          <w:tab w:val="left" w:pos="180"/>
        </w:tabs>
        <w:ind w:firstLine="540"/>
        <w:rPr>
          <w:sz w:val="28"/>
          <w:szCs w:val="20"/>
        </w:rPr>
      </w:pPr>
      <w:r>
        <w:rPr>
          <w:sz w:val="28"/>
          <w:szCs w:val="20"/>
        </w:rPr>
        <w:t xml:space="preserve">Во взрывозащищенном исполнении </w:t>
      </w:r>
      <w:r w:rsidRPr="004E1ED1">
        <w:rPr>
          <w:sz w:val="28"/>
          <w:szCs w:val="20"/>
        </w:rPr>
        <w:t>предназначенные для использования в системах противодымной вентиляции и</w:t>
      </w:r>
      <w:r w:rsidR="00F25929">
        <w:rPr>
          <w:sz w:val="28"/>
          <w:szCs w:val="20"/>
        </w:rPr>
        <w:t xml:space="preserve"> </w:t>
      </w:r>
      <w:r w:rsidRPr="004E1ED1">
        <w:rPr>
          <w:sz w:val="28"/>
          <w:szCs w:val="20"/>
        </w:rPr>
        <w:t>перемещения газопаровоздушных взрывоопасных смесей IIА, IIВ категорий, не вызывающих повышенной коррозии углеродистой стали и латуни, не содержащих пыли и других твердых примесей в количестве более 0,1 г/м3, а также липких и волокнистых материалов.</w:t>
      </w:r>
    </w:p>
    <w:p w14:paraId="5CFF55F0" w14:textId="77777777" w:rsidR="00DD41B2" w:rsidRPr="00B66AD6" w:rsidRDefault="00DD41B2" w:rsidP="004E1ED1">
      <w:pPr>
        <w:ind w:firstLine="708"/>
        <w:rPr>
          <w:sz w:val="28"/>
          <w:szCs w:val="20"/>
        </w:rPr>
      </w:pPr>
    </w:p>
    <w:p w14:paraId="4A90C369" w14:textId="5B0605D2" w:rsidR="00E23D5B" w:rsidRDefault="00E23D5B">
      <w:pPr>
        <w:spacing w:after="200" w:line="276" w:lineRule="auto"/>
        <w:jc w:val="left"/>
        <w:rPr>
          <w:sz w:val="28"/>
          <w:szCs w:val="20"/>
        </w:rPr>
      </w:pPr>
      <w:r>
        <w:rPr>
          <w:sz w:val="28"/>
          <w:szCs w:val="20"/>
        </w:rPr>
        <w:br w:type="page"/>
      </w:r>
    </w:p>
    <w:p w14:paraId="2EA56A36" w14:textId="77777777" w:rsidR="00D237FC" w:rsidRPr="003C6DF5" w:rsidRDefault="00D237FC" w:rsidP="00AE392F">
      <w:pPr>
        <w:pStyle w:val="4"/>
        <w:spacing w:before="0" w:after="0"/>
        <w:jc w:val="center"/>
        <w:rPr>
          <w:i/>
          <w:szCs w:val="18"/>
        </w:rPr>
      </w:pPr>
      <w:r w:rsidRPr="003C6DF5">
        <w:rPr>
          <w:szCs w:val="18"/>
        </w:rPr>
        <w:lastRenderedPageBreak/>
        <w:t>3</w:t>
      </w:r>
      <w:r w:rsidR="00740837" w:rsidRPr="003C6DF5">
        <w:rPr>
          <w:szCs w:val="18"/>
        </w:rPr>
        <w:t>.</w:t>
      </w:r>
      <w:r w:rsidR="00AE392F" w:rsidRPr="003C6DF5">
        <w:rPr>
          <w:szCs w:val="18"/>
        </w:rPr>
        <w:t xml:space="preserve"> ОСНОВНЫЕ </w:t>
      </w:r>
      <w:r w:rsidRPr="003C6DF5">
        <w:rPr>
          <w:szCs w:val="18"/>
        </w:rPr>
        <w:t xml:space="preserve">ТЕХНИЧЕСКИЕ ДАННЫЕ </w:t>
      </w:r>
      <w:r w:rsidR="00AE392F" w:rsidRPr="003C6DF5">
        <w:rPr>
          <w:szCs w:val="18"/>
        </w:rPr>
        <w:br/>
      </w:r>
      <w:r w:rsidRPr="003C6DF5">
        <w:rPr>
          <w:szCs w:val="18"/>
        </w:rPr>
        <w:t>И</w:t>
      </w:r>
      <w:r w:rsidR="00AE392F" w:rsidRPr="003C6DF5">
        <w:rPr>
          <w:i/>
          <w:szCs w:val="18"/>
        </w:rPr>
        <w:t> </w:t>
      </w:r>
      <w:r w:rsidRPr="003C6DF5">
        <w:rPr>
          <w:szCs w:val="18"/>
        </w:rPr>
        <w:t>ХАРАКТЕРИСТИКИ ВЕНТИЛЯТОРОВ</w:t>
      </w:r>
    </w:p>
    <w:p w14:paraId="1AE87602" w14:textId="77777777" w:rsidR="00D237FC" w:rsidRPr="003C6DF5" w:rsidRDefault="00D237FC" w:rsidP="00BF466E">
      <w:pPr>
        <w:ind w:right="408"/>
        <w:rPr>
          <w:b/>
          <w:bCs/>
          <w:sz w:val="12"/>
          <w:szCs w:val="18"/>
        </w:rPr>
      </w:pPr>
    </w:p>
    <w:p w14:paraId="6303DCC7" w14:textId="441A9F68" w:rsidR="00D237FC" w:rsidRPr="003C6DF5" w:rsidRDefault="00D237FC" w:rsidP="004D3407">
      <w:pPr>
        <w:ind w:firstLine="567"/>
        <w:rPr>
          <w:sz w:val="28"/>
          <w:szCs w:val="20"/>
        </w:rPr>
      </w:pPr>
      <w:r w:rsidRPr="003C6DF5">
        <w:rPr>
          <w:sz w:val="28"/>
          <w:szCs w:val="20"/>
        </w:rPr>
        <w:t>3.1</w:t>
      </w:r>
      <w:r w:rsidR="00740837" w:rsidRPr="003C6DF5">
        <w:rPr>
          <w:sz w:val="28"/>
          <w:szCs w:val="20"/>
        </w:rPr>
        <w:t>.</w:t>
      </w:r>
      <w:r w:rsidRPr="003C6DF5">
        <w:rPr>
          <w:sz w:val="28"/>
          <w:szCs w:val="20"/>
        </w:rPr>
        <w:t xml:space="preserve"> Устройство вентиляторов, их габаритные и присоединительные размеры</w:t>
      </w:r>
      <w:r w:rsidR="00F25929">
        <w:rPr>
          <w:sz w:val="28"/>
          <w:szCs w:val="20"/>
        </w:rPr>
        <w:t xml:space="preserve"> </w:t>
      </w:r>
      <w:r w:rsidRPr="003C6DF5">
        <w:rPr>
          <w:sz w:val="28"/>
          <w:szCs w:val="20"/>
        </w:rPr>
        <w:t>приведены на рисунке 1 и в таблице 1.</w:t>
      </w:r>
    </w:p>
    <w:p w14:paraId="2639A506" w14:textId="77777777" w:rsidR="00D237FC" w:rsidRPr="003C6DF5" w:rsidRDefault="00D237FC" w:rsidP="00BF466E">
      <w:pPr>
        <w:rPr>
          <w:sz w:val="10"/>
        </w:rPr>
      </w:pPr>
    </w:p>
    <w:p w14:paraId="0C7C8BC8" w14:textId="77777777" w:rsidR="00D237FC" w:rsidRPr="003C6DF5" w:rsidRDefault="00D237FC" w:rsidP="00BF466E">
      <w:pPr>
        <w:jc w:val="right"/>
        <w:rPr>
          <w:sz w:val="36"/>
        </w:rPr>
      </w:pPr>
      <w:r w:rsidRPr="003C6DF5">
        <w:rPr>
          <w:sz w:val="28"/>
          <w:szCs w:val="20"/>
        </w:rPr>
        <w:t>Рисунок 1</w:t>
      </w:r>
    </w:p>
    <w:p w14:paraId="210B3EC4" w14:textId="77777777" w:rsidR="004D3407" w:rsidRPr="004D3407" w:rsidRDefault="004D3407" w:rsidP="004D3407">
      <w:pPr>
        <w:jc w:val="center"/>
        <w:rPr>
          <w:rFonts w:cs="Arial"/>
          <w:b/>
          <w:szCs w:val="20"/>
        </w:rPr>
      </w:pPr>
      <w:r w:rsidRPr="004D3407">
        <w:rPr>
          <w:rFonts w:cs="Arial"/>
          <w:b/>
          <w:szCs w:val="20"/>
        </w:rPr>
        <w:t>Габаритные и присоединительные размеры</w:t>
      </w:r>
    </w:p>
    <w:p w14:paraId="4773A724" w14:textId="77777777" w:rsidR="004D3407" w:rsidRPr="00580BF4" w:rsidRDefault="004D3407" w:rsidP="004D3407">
      <w:pPr>
        <w:jc w:val="right"/>
        <w:rPr>
          <w:rFonts w:cs="Arial"/>
          <w:sz w:val="20"/>
          <w:szCs w:val="20"/>
        </w:rPr>
      </w:pPr>
      <w:r w:rsidRPr="00580BF4">
        <w:rPr>
          <w:rFonts w:cs="Arial"/>
          <w:sz w:val="20"/>
          <w:szCs w:val="20"/>
        </w:rPr>
        <w:t>Спаренная установка</w:t>
      </w:r>
    </w:p>
    <w:p w14:paraId="3ADFE3EC" w14:textId="77777777" w:rsidR="004D3407" w:rsidRPr="00580BF4" w:rsidRDefault="004D3407" w:rsidP="004D3407">
      <w:pPr>
        <w:jc w:val="right"/>
        <w:rPr>
          <w:rFonts w:cs="Arial"/>
          <w:sz w:val="20"/>
          <w:szCs w:val="20"/>
        </w:rPr>
      </w:pPr>
      <w:r w:rsidRPr="00580BF4">
        <w:rPr>
          <w:rFonts w:cs="Arial"/>
          <w:sz w:val="20"/>
          <w:szCs w:val="20"/>
        </w:rPr>
        <w:t xml:space="preserve"> вентилятора УДАЛ-КРФ</w:t>
      </w:r>
    </w:p>
    <w:p w14:paraId="3A37B864" w14:textId="77777777" w:rsidR="004D3407" w:rsidRPr="0051081A" w:rsidRDefault="004D3407" w:rsidP="004D3407">
      <w:pPr>
        <w:jc w:val="right"/>
        <w:rPr>
          <w:rFonts w:cs="Arial"/>
          <w:sz w:val="20"/>
          <w:szCs w:val="20"/>
        </w:rPr>
      </w:pPr>
      <w:r>
        <w:rPr>
          <w:rFonts w:cs="Arial"/>
          <w:noProof/>
        </w:rPr>
        <w:drawing>
          <wp:anchor distT="0" distB="0" distL="114300" distR="114300" simplePos="0" relativeHeight="251659264" behindDoc="0" locked="0" layoutInCell="1" allowOverlap="1" wp14:anchorId="750A0144" wp14:editId="1BDF793A">
            <wp:simplePos x="0" y="0"/>
            <wp:positionH relativeFrom="column">
              <wp:posOffset>0</wp:posOffset>
            </wp:positionH>
            <wp:positionV relativeFrom="paragraph">
              <wp:posOffset>2540</wp:posOffset>
            </wp:positionV>
            <wp:extent cx="3303270" cy="1510665"/>
            <wp:effectExtent l="0" t="0" r="0" b="0"/>
            <wp:wrapSquare wrapText="bothSides"/>
            <wp:docPr id="87" name="Рисунок 87" descr="ВУД-КРД-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ВУД-КРД-Ф_схемка"/>
                    <pic:cNvPicPr>
                      <a:picLocks noChangeAspect="1" noChangeArrowheads="1"/>
                    </pic:cNvPicPr>
                  </pic:nvPicPr>
                  <pic:blipFill>
                    <a:blip r:embed="rId9" cstate="print">
                      <a:extLst>
                        <a:ext uri="{28A0092B-C50C-407E-A947-70E740481C1C}">
                          <a14:useLocalDpi xmlns:a14="http://schemas.microsoft.com/office/drawing/2010/main" val="0"/>
                        </a:ext>
                      </a:extLst>
                    </a:blip>
                    <a:srcRect t="20836" b="18175"/>
                    <a:stretch>
                      <a:fillRect/>
                    </a:stretch>
                  </pic:blipFill>
                  <pic:spPr bwMode="auto">
                    <a:xfrm>
                      <a:off x="0" y="0"/>
                      <a:ext cx="3303270" cy="15106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rPr>
        <w:drawing>
          <wp:inline distT="0" distB="0" distL="0" distR="0" wp14:anchorId="673A72B8" wp14:editId="484FF614">
            <wp:extent cx="2127961" cy="1367625"/>
            <wp:effectExtent l="0" t="0" r="5715" b="4445"/>
            <wp:docPr id="982" name="Рисунок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D:\Рабочая папка\Габаритка\сдвоенные схема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2025" cy="1370237"/>
                    </a:xfrm>
                    <a:prstGeom prst="rect">
                      <a:avLst/>
                    </a:prstGeom>
                    <a:noFill/>
                    <a:ln>
                      <a:noFill/>
                    </a:ln>
                  </pic:spPr>
                </pic:pic>
              </a:graphicData>
            </a:graphic>
          </wp:inline>
        </w:drawing>
      </w:r>
    </w:p>
    <w:p w14:paraId="06A99E23" w14:textId="77777777" w:rsidR="003C6DF5" w:rsidRPr="003C6DF5" w:rsidRDefault="003C6DF5" w:rsidP="003C6DF5">
      <w:pPr>
        <w:jc w:val="center"/>
        <w:rPr>
          <w:sz w:val="32"/>
          <w:szCs w:val="20"/>
          <w:lang w:val="en-US"/>
        </w:rPr>
      </w:pPr>
    </w:p>
    <w:p w14:paraId="342454F8" w14:textId="77777777" w:rsidR="00BF466E" w:rsidRPr="003C6DF5" w:rsidRDefault="00BF466E" w:rsidP="00D237FC">
      <w:pPr>
        <w:jc w:val="right"/>
        <w:rPr>
          <w:sz w:val="14"/>
          <w:szCs w:val="20"/>
        </w:rPr>
      </w:pPr>
    </w:p>
    <w:p w14:paraId="70DC8708" w14:textId="77777777" w:rsidR="00D237FC" w:rsidRPr="003C6DF5" w:rsidRDefault="00D237FC" w:rsidP="00D237FC">
      <w:pPr>
        <w:jc w:val="right"/>
        <w:rPr>
          <w:sz w:val="28"/>
          <w:szCs w:val="20"/>
        </w:rPr>
      </w:pPr>
      <w:r w:rsidRPr="003C6DF5">
        <w:rPr>
          <w:sz w:val="28"/>
          <w:szCs w:val="20"/>
        </w:rPr>
        <w:t>Таблица 1</w:t>
      </w:r>
    </w:p>
    <w:tbl>
      <w:tblPr>
        <w:tblW w:w="5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0"/>
        <w:gridCol w:w="2241"/>
        <w:gridCol w:w="709"/>
        <w:gridCol w:w="708"/>
        <w:gridCol w:w="700"/>
        <w:gridCol w:w="709"/>
        <w:gridCol w:w="567"/>
      </w:tblGrid>
      <w:tr w:rsidR="00D237FC" w:rsidRPr="003C6DF5" w14:paraId="69732D2C" w14:textId="77777777" w:rsidTr="00005ACC">
        <w:trPr>
          <w:jc w:val="center"/>
        </w:trPr>
        <w:tc>
          <w:tcPr>
            <w:tcW w:w="360" w:type="dxa"/>
            <w:vMerge w:val="restart"/>
            <w:shd w:val="clear" w:color="auto" w:fill="auto"/>
            <w:vAlign w:val="center"/>
          </w:tcPr>
          <w:p w14:paraId="57352F0C" w14:textId="77777777" w:rsidR="00D237FC" w:rsidRPr="003C6DF5" w:rsidRDefault="00D237FC" w:rsidP="00740837">
            <w:pPr>
              <w:jc w:val="center"/>
              <w:rPr>
                <w:sz w:val="28"/>
                <w:szCs w:val="20"/>
              </w:rPr>
            </w:pPr>
          </w:p>
        </w:tc>
        <w:tc>
          <w:tcPr>
            <w:tcW w:w="2241" w:type="dxa"/>
            <w:shd w:val="clear" w:color="auto" w:fill="auto"/>
            <w:vAlign w:val="center"/>
          </w:tcPr>
          <w:p w14:paraId="2E5AC3FD" w14:textId="77777777" w:rsidR="00D237FC" w:rsidRPr="003C6DF5" w:rsidRDefault="00D237FC" w:rsidP="00740837">
            <w:pPr>
              <w:jc w:val="center"/>
              <w:rPr>
                <w:sz w:val="28"/>
                <w:szCs w:val="20"/>
              </w:rPr>
            </w:pPr>
          </w:p>
        </w:tc>
        <w:tc>
          <w:tcPr>
            <w:tcW w:w="3393" w:type="dxa"/>
            <w:gridSpan w:val="5"/>
            <w:shd w:val="clear" w:color="auto" w:fill="auto"/>
            <w:vAlign w:val="center"/>
          </w:tcPr>
          <w:p w14:paraId="6B1D9893" w14:textId="77777777" w:rsidR="00D237FC" w:rsidRPr="003C6DF5" w:rsidRDefault="00D237FC" w:rsidP="00740837">
            <w:pPr>
              <w:jc w:val="center"/>
              <w:rPr>
                <w:sz w:val="28"/>
                <w:szCs w:val="20"/>
                <w:lang w:val="en-US"/>
              </w:rPr>
            </w:pPr>
            <w:r w:rsidRPr="003C6DF5">
              <w:rPr>
                <w:sz w:val="28"/>
                <w:szCs w:val="20"/>
              </w:rPr>
              <w:t>Размеры, мм</w:t>
            </w:r>
          </w:p>
        </w:tc>
      </w:tr>
      <w:tr w:rsidR="00D237FC" w:rsidRPr="003C6DF5" w14:paraId="33C0ADFF" w14:textId="77777777" w:rsidTr="00005ACC">
        <w:trPr>
          <w:jc w:val="center"/>
        </w:trPr>
        <w:tc>
          <w:tcPr>
            <w:tcW w:w="360" w:type="dxa"/>
            <w:vMerge/>
            <w:shd w:val="clear" w:color="auto" w:fill="auto"/>
            <w:vAlign w:val="center"/>
          </w:tcPr>
          <w:p w14:paraId="0298CEE0" w14:textId="77777777" w:rsidR="00D237FC" w:rsidRPr="003C6DF5" w:rsidRDefault="00D237FC" w:rsidP="00740837">
            <w:pPr>
              <w:jc w:val="center"/>
              <w:rPr>
                <w:sz w:val="28"/>
                <w:szCs w:val="20"/>
              </w:rPr>
            </w:pPr>
          </w:p>
        </w:tc>
        <w:tc>
          <w:tcPr>
            <w:tcW w:w="2241" w:type="dxa"/>
            <w:shd w:val="clear" w:color="auto" w:fill="auto"/>
            <w:vAlign w:val="center"/>
          </w:tcPr>
          <w:p w14:paraId="3B450B57" w14:textId="77777777" w:rsidR="00D237FC" w:rsidRPr="003C6DF5" w:rsidRDefault="00D237FC" w:rsidP="00740837">
            <w:pPr>
              <w:jc w:val="center"/>
              <w:rPr>
                <w:sz w:val="28"/>
                <w:szCs w:val="20"/>
                <w:lang w:val="en-US"/>
              </w:rPr>
            </w:pPr>
            <w:r w:rsidRPr="003C6DF5">
              <w:rPr>
                <w:sz w:val="28"/>
                <w:szCs w:val="20"/>
              </w:rPr>
              <w:t>Тип вентилятора</w:t>
            </w:r>
          </w:p>
        </w:tc>
        <w:tc>
          <w:tcPr>
            <w:tcW w:w="709" w:type="dxa"/>
            <w:shd w:val="clear" w:color="auto" w:fill="auto"/>
            <w:vAlign w:val="center"/>
          </w:tcPr>
          <w:p w14:paraId="62D0E9A3" w14:textId="77777777" w:rsidR="00D237FC" w:rsidRPr="003C6DF5" w:rsidRDefault="00D237FC" w:rsidP="00740837">
            <w:pPr>
              <w:jc w:val="center"/>
              <w:rPr>
                <w:sz w:val="28"/>
                <w:szCs w:val="20"/>
                <w:lang w:val="en-US"/>
              </w:rPr>
            </w:pPr>
            <w:r w:rsidRPr="003C6DF5">
              <w:rPr>
                <w:sz w:val="28"/>
                <w:szCs w:val="20"/>
                <w:lang w:val="en-US"/>
              </w:rPr>
              <w:t>A</w:t>
            </w:r>
          </w:p>
        </w:tc>
        <w:tc>
          <w:tcPr>
            <w:tcW w:w="708" w:type="dxa"/>
            <w:shd w:val="clear" w:color="auto" w:fill="auto"/>
            <w:vAlign w:val="center"/>
          </w:tcPr>
          <w:p w14:paraId="03A00BAD" w14:textId="77777777" w:rsidR="00D237FC" w:rsidRPr="003C6DF5" w:rsidRDefault="00D237FC" w:rsidP="00740837">
            <w:pPr>
              <w:jc w:val="center"/>
              <w:rPr>
                <w:sz w:val="28"/>
                <w:szCs w:val="20"/>
                <w:lang w:val="en-US"/>
              </w:rPr>
            </w:pPr>
            <w:r w:rsidRPr="003C6DF5">
              <w:rPr>
                <w:sz w:val="28"/>
                <w:szCs w:val="20"/>
                <w:lang w:val="en-US"/>
              </w:rPr>
              <w:t>B</w:t>
            </w:r>
          </w:p>
        </w:tc>
        <w:tc>
          <w:tcPr>
            <w:tcW w:w="700" w:type="dxa"/>
            <w:shd w:val="clear" w:color="auto" w:fill="auto"/>
            <w:vAlign w:val="center"/>
          </w:tcPr>
          <w:p w14:paraId="2DECB02F" w14:textId="77777777" w:rsidR="00D237FC" w:rsidRPr="003C6DF5" w:rsidRDefault="00D237FC" w:rsidP="00740837">
            <w:pPr>
              <w:jc w:val="center"/>
              <w:rPr>
                <w:vanish/>
                <w:sz w:val="28"/>
                <w:szCs w:val="20"/>
                <w:lang w:val="en-US"/>
              </w:rPr>
            </w:pPr>
            <w:r w:rsidRPr="003C6DF5">
              <w:rPr>
                <w:sz w:val="28"/>
                <w:szCs w:val="20"/>
                <w:lang w:val="en-US"/>
              </w:rPr>
              <w:t>H</w:t>
            </w:r>
          </w:p>
        </w:tc>
        <w:tc>
          <w:tcPr>
            <w:tcW w:w="709" w:type="dxa"/>
            <w:shd w:val="clear" w:color="auto" w:fill="auto"/>
            <w:vAlign w:val="center"/>
          </w:tcPr>
          <w:p w14:paraId="6C2FC7B9" w14:textId="77777777" w:rsidR="00D237FC" w:rsidRPr="003C6DF5" w:rsidRDefault="00D237FC" w:rsidP="00740837">
            <w:pPr>
              <w:jc w:val="center"/>
              <w:rPr>
                <w:sz w:val="28"/>
                <w:szCs w:val="20"/>
                <w:lang w:val="en-US"/>
              </w:rPr>
            </w:pPr>
            <w:r w:rsidRPr="003C6DF5">
              <w:rPr>
                <w:sz w:val="28"/>
                <w:szCs w:val="20"/>
                <w:lang w:val="en-US"/>
              </w:rPr>
              <w:t>C</w:t>
            </w:r>
          </w:p>
        </w:tc>
        <w:tc>
          <w:tcPr>
            <w:tcW w:w="567" w:type="dxa"/>
            <w:shd w:val="clear" w:color="auto" w:fill="auto"/>
            <w:vAlign w:val="center"/>
          </w:tcPr>
          <w:p w14:paraId="000DFD72" w14:textId="77777777" w:rsidR="00D237FC" w:rsidRPr="003C6DF5" w:rsidRDefault="00D237FC" w:rsidP="00740837">
            <w:pPr>
              <w:jc w:val="center"/>
              <w:rPr>
                <w:sz w:val="28"/>
                <w:szCs w:val="20"/>
                <w:lang w:val="en-US"/>
              </w:rPr>
            </w:pPr>
            <w:r w:rsidRPr="003C6DF5">
              <w:rPr>
                <w:sz w:val="28"/>
                <w:szCs w:val="20"/>
                <w:lang w:val="en-US"/>
              </w:rPr>
              <w:t>d</w:t>
            </w:r>
          </w:p>
        </w:tc>
      </w:tr>
      <w:tr w:rsidR="00D237FC" w:rsidRPr="003C6DF5" w14:paraId="3D25394E" w14:textId="77777777" w:rsidTr="00005ACC">
        <w:trPr>
          <w:jc w:val="center"/>
        </w:trPr>
        <w:tc>
          <w:tcPr>
            <w:tcW w:w="360" w:type="dxa"/>
            <w:shd w:val="clear" w:color="auto" w:fill="auto"/>
            <w:vAlign w:val="center"/>
          </w:tcPr>
          <w:p w14:paraId="01DFD03B" w14:textId="77777777" w:rsidR="00D237FC" w:rsidRPr="003C6DF5" w:rsidRDefault="00D237FC" w:rsidP="00740837">
            <w:pPr>
              <w:jc w:val="center"/>
              <w:rPr>
                <w:sz w:val="28"/>
                <w:szCs w:val="20"/>
              </w:rPr>
            </w:pPr>
            <w:r w:rsidRPr="003C6DF5">
              <w:rPr>
                <w:sz w:val="28"/>
                <w:szCs w:val="20"/>
              </w:rPr>
              <w:t>1</w:t>
            </w:r>
          </w:p>
        </w:tc>
        <w:tc>
          <w:tcPr>
            <w:tcW w:w="2241" w:type="dxa"/>
            <w:shd w:val="clear" w:color="auto" w:fill="auto"/>
            <w:tcMar>
              <w:left w:w="113" w:type="dxa"/>
            </w:tcMar>
            <w:vAlign w:val="center"/>
          </w:tcPr>
          <w:p w14:paraId="02441837" w14:textId="77777777" w:rsidR="00D237FC" w:rsidRPr="003C6DF5" w:rsidRDefault="006F581E" w:rsidP="00740837">
            <w:pPr>
              <w:rPr>
                <w:sz w:val="28"/>
                <w:szCs w:val="20"/>
              </w:rPr>
            </w:pPr>
            <w:r>
              <w:rPr>
                <w:sz w:val="28"/>
                <w:szCs w:val="20"/>
              </w:rPr>
              <w:t>УДАЛ-КРФ</w:t>
            </w:r>
            <w:r w:rsidR="00D237FC" w:rsidRPr="003C6DF5">
              <w:rPr>
                <w:sz w:val="28"/>
                <w:szCs w:val="20"/>
              </w:rPr>
              <w:t>-2,25</w:t>
            </w:r>
          </w:p>
        </w:tc>
        <w:tc>
          <w:tcPr>
            <w:tcW w:w="709" w:type="dxa"/>
            <w:shd w:val="clear" w:color="auto" w:fill="auto"/>
            <w:vAlign w:val="bottom"/>
          </w:tcPr>
          <w:p w14:paraId="0961B2FA" w14:textId="77777777" w:rsidR="00D237FC" w:rsidRPr="00CB16EA" w:rsidRDefault="00CB16EA" w:rsidP="00740837">
            <w:pPr>
              <w:jc w:val="center"/>
              <w:rPr>
                <w:sz w:val="28"/>
                <w:szCs w:val="20"/>
              </w:rPr>
            </w:pPr>
            <w:r>
              <w:rPr>
                <w:sz w:val="28"/>
                <w:szCs w:val="20"/>
              </w:rPr>
              <w:t>575</w:t>
            </w:r>
          </w:p>
        </w:tc>
        <w:tc>
          <w:tcPr>
            <w:tcW w:w="708" w:type="dxa"/>
            <w:shd w:val="clear" w:color="auto" w:fill="auto"/>
            <w:vAlign w:val="bottom"/>
          </w:tcPr>
          <w:p w14:paraId="041BE5C1" w14:textId="77777777" w:rsidR="00D237FC" w:rsidRPr="00CB16EA" w:rsidRDefault="00CB16EA" w:rsidP="00740837">
            <w:pPr>
              <w:jc w:val="center"/>
              <w:rPr>
                <w:color w:val="000000"/>
                <w:sz w:val="28"/>
                <w:szCs w:val="20"/>
              </w:rPr>
            </w:pPr>
            <w:r>
              <w:rPr>
                <w:color w:val="000000"/>
                <w:sz w:val="28"/>
                <w:szCs w:val="20"/>
              </w:rPr>
              <w:t>365</w:t>
            </w:r>
          </w:p>
        </w:tc>
        <w:tc>
          <w:tcPr>
            <w:tcW w:w="700" w:type="dxa"/>
            <w:shd w:val="clear" w:color="auto" w:fill="auto"/>
            <w:vAlign w:val="bottom"/>
          </w:tcPr>
          <w:p w14:paraId="3D49CD29" w14:textId="77777777" w:rsidR="00D237FC" w:rsidRPr="00CB16EA" w:rsidRDefault="00CB16EA" w:rsidP="00740837">
            <w:pPr>
              <w:jc w:val="center"/>
              <w:rPr>
                <w:sz w:val="28"/>
                <w:szCs w:val="20"/>
              </w:rPr>
            </w:pPr>
            <w:r>
              <w:rPr>
                <w:sz w:val="28"/>
                <w:szCs w:val="20"/>
              </w:rPr>
              <w:t>415</w:t>
            </w:r>
          </w:p>
        </w:tc>
        <w:tc>
          <w:tcPr>
            <w:tcW w:w="709" w:type="dxa"/>
            <w:shd w:val="clear" w:color="auto" w:fill="auto"/>
            <w:vAlign w:val="bottom"/>
          </w:tcPr>
          <w:p w14:paraId="53508071" w14:textId="77777777" w:rsidR="00D237FC" w:rsidRPr="003C6DF5" w:rsidRDefault="00D237FC" w:rsidP="00740837">
            <w:pPr>
              <w:jc w:val="center"/>
              <w:rPr>
                <w:sz w:val="28"/>
                <w:szCs w:val="20"/>
                <w:lang w:val="en-US"/>
              </w:rPr>
            </w:pPr>
            <w:r w:rsidRPr="003C6DF5">
              <w:rPr>
                <w:sz w:val="28"/>
                <w:szCs w:val="20"/>
                <w:lang w:val="en-US"/>
              </w:rPr>
              <w:t>230</w:t>
            </w:r>
          </w:p>
        </w:tc>
        <w:tc>
          <w:tcPr>
            <w:tcW w:w="567" w:type="dxa"/>
            <w:shd w:val="clear" w:color="auto" w:fill="auto"/>
            <w:vAlign w:val="center"/>
          </w:tcPr>
          <w:p w14:paraId="525C61EA" w14:textId="77777777" w:rsidR="00D237FC" w:rsidRPr="003C6DF5" w:rsidRDefault="00D237FC" w:rsidP="00740837">
            <w:pPr>
              <w:jc w:val="center"/>
              <w:rPr>
                <w:sz w:val="28"/>
                <w:szCs w:val="20"/>
                <w:lang w:val="en-US"/>
              </w:rPr>
            </w:pPr>
            <w:r w:rsidRPr="003C6DF5">
              <w:rPr>
                <w:sz w:val="28"/>
                <w:szCs w:val="20"/>
                <w:lang w:val="en-US"/>
              </w:rPr>
              <w:t>15</w:t>
            </w:r>
          </w:p>
        </w:tc>
      </w:tr>
      <w:tr w:rsidR="00D237FC" w:rsidRPr="003C6DF5" w14:paraId="0A0612DF" w14:textId="77777777" w:rsidTr="00005ACC">
        <w:trPr>
          <w:jc w:val="center"/>
        </w:trPr>
        <w:tc>
          <w:tcPr>
            <w:tcW w:w="360" w:type="dxa"/>
            <w:shd w:val="clear" w:color="auto" w:fill="auto"/>
            <w:vAlign w:val="center"/>
          </w:tcPr>
          <w:p w14:paraId="5814435F" w14:textId="77777777" w:rsidR="00D237FC" w:rsidRPr="003C6DF5" w:rsidRDefault="00D237FC" w:rsidP="00740837">
            <w:pPr>
              <w:jc w:val="center"/>
              <w:rPr>
                <w:sz w:val="28"/>
                <w:szCs w:val="20"/>
              </w:rPr>
            </w:pPr>
            <w:r w:rsidRPr="003C6DF5">
              <w:rPr>
                <w:sz w:val="28"/>
                <w:szCs w:val="20"/>
              </w:rPr>
              <w:t>2</w:t>
            </w:r>
          </w:p>
        </w:tc>
        <w:tc>
          <w:tcPr>
            <w:tcW w:w="2241" w:type="dxa"/>
            <w:shd w:val="clear" w:color="auto" w:fill="auto"/>
            <w:tcMar>
              <w:left w:w="113" w:type="dxa"/>
            </w:tcMar>
            <w:vAlign w:val="center"/>
          </w:tcPr>
          <w:p w14:paraId="1C696BC8" w14:textId="77777777" w:rsidR="00D237FC" w:rsidRPr="003C6DF5" w:rsidRDefault="006F581E" w:rsidP="00740837">
            <w:pPr>
              <w:rPr>
                <w:sz w:val="28"/>
                <w:szCs w:val="20"/>
              </w:rPr>
            </w:pPr>
            <w:r>
              <w:rPr>
                <w:sz w:val="28"/>
                <w:szCs w:val="20"/>
              </w:rPr>
              <w:t>УДАЛ-КРФ</w:t>
            </w:r>
            <w:r w:rsidR="00D237FC" w:rsidRPr="003C6DF5">
              <w:rPr>
                <w:sz w:val="28"/>
                <w:szCs w:val="20"/>
              </w:rPr>
              <w:t>-2,5</w:t>
            </w:r>
          </w:p>
        </w:tc>
        <w:tc>
          <w:tcPr>
            <w:tcW w:w="709" w:type="dxa"/>
            <w:shd w:val="clear" w:color="auto" w:fill="auto"/>
            <w:vAlign w:val="bottom"/>
          </w:tcPr>
          <w:p w14:paraId="13588A16" w14:textId="77777777" w:rsidR="00D237FC" w:rsidRPr="003C6DF5" w:rsidRDefault="00D237FC" w:rsidP="00740837">
            <w:pPr>
              <w:jc w:val="center"/>
              <w:rPr>
                <w:sz w:val="28"/>
                <w:szCs w:val="20"/>
                <w:lang w:val="en-US"/>
              </w:rPr>
            </w:pPr>
            <w:r w:rsidRPr="003C6DF5">
              <w:rPr>
                <w:sz w:val="28"/>
                <w:szCs w:val="20"/>
                <w:lang w:val="en-US"/>
              </w:rPr>
              <w:t>614</w:t>
            </w:r>
          </w:p>
        </w:tc>
        <w:tc>
          <w:tcPr>
            <w:tcW w:w="708" w:type="dxa"/>
            <w:shd w:val="clear" w:color="auto" w:fill="auto"/>
            <w:vAlign w:val="bottom"/>
          </w:tcPr>
          <w:p w14:paraId="46B62AD5" w14:textId="77777777" w:rsidR="00D237FC" w:rsidRPr="00CB16EA" w:rsidRDefault="00D237FC" w:rsidP="00CB16EA">
            <w:pPr>
              <w:jc w:val="center"/>
              <w:rPr>
                <w:color w:val="000000"/>
                <w:sz w:val="28"/>
                <w:szCs w:val="20"/>
              </w:rPr>
            </w:pPr>
            <w:r w:rsidRPr="003C6DF5">
              <w:rPr>
                <w:color w:val="000000"/>
                <w:sz w:val="28"/>
                <w:szCs w:val="20"/>
                <w:lang w:val="en-US"/>
              </w:rPr>
              <w:t>3</w:t>
            </w:r>
            <w:r w:rsidR="00CB16EA">
              <w:rPr>
                <w:color w:val="000000"/>
                <w:sz w:val="28"/>
                <w:szCs w:val="20"/>
              </w:rPr>
              <w:t>68</w:t>
            </w:r>
          </w:p>
        </w:tc>
        <w:tc>
          <w:tcPr>
            <w:tcW w:w="700" w:type="dxa"/>
            <w:shd w:val="clear" w:color="auto" w:fill="auto"/>
            <w:vAlign w:val="bottom"/>
          </w:tcPr>
          <w:p w14:paraId="55961A19" w14:textId="77777777" w:rsidR="00D237FC" w:rsidRPr="00CB16EA" w:rsidRDefault="00CB16EA" w:rsidP="00740837">
            <w:pPr>
              <w:jc w:val="center"/>
              <w:rPr>
                <w:sz w:val="28"/>
                <w:szCs w:val="20"/>
              </w:rPr>
            </w:pPr>
            <w:r>
              <w:rPr>
                <w:sz w:val="28"/>
                <w:szCs w:val="20"/>
              </w:rPr>
              <w:t>420</w:t>
            </w:r>
          </w:p>
        </w:tc>
        <w:tc>
          <w:tcPr>
            <w:tcW w:w="709" w:type="dxa"/>
            <w:shd w:val="clear" w:color="auto" w:fill="auto"/>
            <w:vAlign w:val="bottom"/>
          </w:tcPr>
          <w:p w14:paraId="7A74206C" w14:textId="77777777" w:rsidR="00D237FC" w:rsidRPr="003C6DF5" w:rsidRDefault="00D237FC" w:rsidP="00740837">
            <w:pPr>
              <w:jc w:val="center"/>
              <w:rPr>
                <w:sz w:val="28"/>
                <w:szCs w:val="20"/>
                <w:lang w:val="en-US"/>
              </w:rPr>
            </w:pPr>
            <w:r w:rsidRPr="003C6DF5">
              <w:rPr>
                <w:sz w:val="28"/>
                <w:szCs w:val="20"/>
                <w:lang w:val="en-US"/>
              </w:rPr>
              <w:t>280</w:t>
            </w:r>
          </w:p>
        </w:tc>
        <w:tc>
          <w:tcPr>
            <w:tcW w:w="567" w:type="dxa"/>
            <w:shd w:val="clear" w:color="auto" w:fill="auto"/>
            <w:vAlign w:val="center"/>
          </w:tcPr>
          <w:p w14:paraId="540CCC4A" w14:textId="77777777" w:rsidR="00D237FC" w:rsidRPr="003C6DF5" w:rsidRDefault="00D237FC" w:rsidP="00740837">
            <w:pPr>
              <w:jc w:val="center"/>
              <w:rPr>
                <w:sz w:val="28"/>
                <w:szCs w:val="20"/>
                <w:lang w:val="en-US"/>
              </w:rPr>
            </w:pPr>
            <w:r w:rsidRPr="003C6DF5">
              <w:rPr>
                <w:sz w:val="28"/>
                <w:szCs w:val="20"/>
                <w:lang w:val="en-US"/>
              </w:rPr>
              <w:t>15</w:t>
            </w:r>
          </w:p>
        </w:tc>
      </w:tr>
      <w:tr w:rsidR="00D237FC" w:rsidRPr="003C6DF5" w14:paraId="7AF3C865" w14:textId="77777777" w:rsidTr="00005ACC">
        <w:trPr>
          <w:jc w:val="center"/>
        </w:trPr>
        <w:tc>
          <w:tcPr>
            <w:tcW w:w="360" w:type="dxa"/>
            <w:shd w:val="clear" w:color="auto" w:fill="auto"/>
            <w:vAlign w:val="center"/>
          </w:tcPr>
          <w:p w14:paraId="260E9C47" w14:textId="77777777" w:rsidR="00D237FC" w:rsidRPr="003C6DF5" w:rsidRDefault="00D237FC" w:rsidP="00740837">
            <w:pPr>
              <w:jc w:val="center"/>
              <w:rPr>
                <w:sz w:val="28"/>
                <w:szCs w:val="20"/>
              </w:rPr>
            </w:pPr>
            <w:r w:rsidRPr="003C6DF5">
              <w:rPr>
                <w:sz w:val="28"/>
                <w:szCs w:val="20"/>
              </w:rPr>
              <w:t>3</w:t>
            </w:r>
          </w:p>
        </w:tc>
        <w:tc>
          <w:tcPr>
            <w:tcW w:w="2241" w:type="dxa"/>
            <w:shd w:val="clear" w:color="auto" w:fill="auto"/>
            <w:tcMar>
              <w:left w:w="113" w:type="dxa"/>
            </w:tcMar>
            <w:vAlign w:val="center"/>
          </w:tcPr>
          <w:p w14:paraId="198E0A2A" w14:textId="77777777" w:rsidR="00D237FC" w:rsidRPr="003C6DF5" w:rsidRDefault="006F581E" w:rsidP="00740837">
            <w:pPr>
              <w:rPr>
                <w:sz w:val="28"/>
                <w:szCs w:val="20"/>
              </w:rPr>
            </w:pPr>
            <w:r>
              <w:rPr>
                <w:sz w:val="28"/>
                <w:szCs w:val="20"/>
              </w:rPr>
              <w:t>УДАЛ-КРФ</w:t>
            </w:r>
            <w:r w:rsidR="00D237FC" w:rsidRPr="003C6DF5">
              <w:rPr>
                <w:sz w:val="28"/>
                <w:szCs w:val="20"/>
              </w:rPr>
              <w:t>-2,8</w:t>
            </w:r>
          </w:p>
        </w:tc>
        <w:tc>
          <w:tcPr>
            <w:tcW w:w="709" w:type="dxa"/>
            <w:shd w:val="clear" w:color="auto" w:fill="auto"/>
            <w:vAlign w:val="bottom"/>
          </w:tcPr>
          <w:p w14:paraId="7928B3D6" w14:textId="77777777" w:rsidR="00D237FC" w:rsidRPr="003C6DF5" w:rsidRDefault="00D237FC" w:rsidP="00740837">
            <w:pPr>
              <w:jc w:val="center"/>
              <w:rPr>
                <w:sz w:val="28"/>
                <w:szCs w:val="20"/>
                <w:lang w:val="en-US"/>
              </w:rPr>
            </w:pPr>
            <w:r w:rsidRPr="003C6DF5">
              <w:rPr>
                <w:sz w:val="28"/>
                <w:szCs w:val="20"/>
                <w:lang w:val="en-US"/>
              </w:rPr>
              <w:t>688</w:t>
            </w:r>
          </w:p>
        </w:tc>
        <w:tc>
          <w:tcPr>
            <w:tcW w:w="708" w:type="dxa"/>
            <w:shd w:val="clear" w:color="auto" w:fill="auto"/>
            <w:vAlign w:val="bottom"/>
          </w:tcPr>
          <w:p w14:paraId="29881CFE" w14:textId="77777777" w:rsidR="00D237FC" w:rsidRPr="003C6DF5" w:rsidRDefault="00D237FC" w:rsidP="00740837">
            <w:pPr>
              <w:jc w:val="center"/>
              <w:rPr>
                <w:color w:val="000000"/>
                <w:sz w:val="28"/>
                <w:szCs w:val="20"/>
                <w:lang w:val="en-US"/>
              </w:rPr>
            </w:pPr>
            <w:r w:rsidRPr="003C6DF5">
              <w:rPr>
                <w:color w:val="000000"/>
                <w:sz w:val="28"/>
                <w:szCs w:val="20"/>
                <w:lang w:val="en-US"/>
              </w:rPr>
              <w:t>384</w:t>
            </w:r>
          </w:p>
        </w:tc>
        <w:tc>
          <w:tcPr>
            <w:tcW w:w="700" w:type="dxa"/>
            <w:shd w:val="clear" w:color="auto" w:fill="auto"/>
            <w:vAlign w:val="bottom"/>
          </w:tcPr>
          <w:p w14:paraId="65CD06AD" w14:textId="77777777" w:rsidR="00D237FC" w:rsidRPr="00CB16EA" w:rsidRDefault="00CB16EA" w:rsidP="00740837">
            <w:pPr>
              <w:jc w:val="center"/>
              <w:rPr>
                <w:sz w:val="28"/>
                <w:szCs w:val="20"/>
              </w:rPr>
            </w:pPr>
            <w:r>
              <w:rPr>
                <w:sz w:val="28"/>
                <w:szCs w:val="20"/>
              </w:rPr>
              <w:t>425</w:t>
            </w:r>
          </w:p>
        </w:tc>
        <w:tc>
          <w:tcPr>
            <w:tcW w:w="709" w:type="dxa"/>
            <w:shd w:val="clear" w:color="auto" w:fill="auto"/>
            <w:vAlign w:val="bottom"/>
          </w:tcPr>
          <w:p w14:paraId="058602DA" w14:textId="77777777" w:rsidR="00D237FC" w:rsidRPr="003C6DF5" w:rsidRDefault="00D237FC" w:rsidP="00740837">
            <w:pPr>
              <w:jc w:val="center"/>
              <w:rPr>
                <w:sz w:val="28"/>
                <w:szCs w:val="20"/>
                <w:lang w:val="en-US"/>
              </w:rPr>
            </w:pPr>
            <w:r w:rsidRPr="003C6DF5">
              <w:rPr>
                <w:sz w:val="28"/>
                <w:szCs w:val="20"/>
                <w:lang w:val="en-US"/>
              </w:rPr>
              <w:t>280</w:t>
            </w:r>
          </w:p>
        </w:tc>
        <w:tc>
          <w:tcPr>
            <w:tcW w:w="567" w:type="dxa"/>
            <w:shd w:val="clear" w:color="auto" w:fill="auto"/>
            <w:vAlign w:val="center"/>
          </w:tcPr>
          <w:p w14:paraId="01281D2C" w14:textId="77777777" w:rsidR="00D237FC" w:rsidRPr="003C6DF5" w:rsidRDefault="00D237FC" w:rsidP="00740837">
            <w:pPr>
              <w:jc w:val="center"/>
              <w:rPr>
                <w:sz w:val="28"/>
                <w:szCs w:val="20"/>
                <w:lang w:val="en-US"/>
              </w:rPr>
            </w:pPr>
            <w:r w:rsidRPr="003C6DF5">
              <w:rPr>
                <w:sz w:val="28"/>
                <w:szCs w:val="20"/>
                <w:lang w:val="en-US"/>
              </w:rPr>
              <w:t>15</w:t>
            </w:r>
          </w:p>
        </w:tc>
      </w:tr>
      <w:tr w:rsidR="00D237FC" w:rsidRPr="003C6DF5" w14:paraId="1F370809" w14:textId="77777777" w:rsidTr="00005ACC">
        <w:trPr>
          <w:jc w:val="center"/>
        </w:trPr>
        <w:tc>
          <w:tcPr>
            <w:tcW w:w="360" w:type="dxa"/>
            <w:shd w:val="clear" w:color="auto" w:fill="auto"/>
            <w:vAlign w:val="center"/>
          </w:tcPr>
          <w:p w14:paraId="755BB95C" w14:textId="77777777" w:rsidR="00D237FC" w:rsidRPr="003C6DF5" w:rsidRDefault="00D237FC" w:rsidP="00740837">
            <w:pPr>
              <w:jc w:val="center"/>
              <w:rPr>
                <w:sz w:val="28"/>
                <w:szCs w:val="20"/>
              </w:rPr>
            </w:pPr>
            <w:r w:rsidRPr="003C6DF5">
              <w:rPr>
                <w:sz w:val="28"/>
                <w:szCs w:val="20"/>
              </w:rPr>
              <w:t>4</w:t>
            </w:r>
          </w:p>
        </w:tc>
        <w:tc>
          <w:tcPr>
            <w:tcW w:w="2241" w:type="dxa"/>
            <w:shd w:val="clear" w:color="auto" w:fill="auto"/>
            <w:tcMar>
              <w:left w:w="113" w:type="dxa"/>
            </w:tcMar>
            <w:vAlign w:val="center"/>
          </w:tcPr>
          <w:p w14:paraId="5AE2EEBD" w14:textId="77777777" w:rsidR="00D237FC" w:rsidRPr="003C6DF5" w:rsidRDefault="006F581E" w:rsidP="00740837">
            <w:pPr>
              <w:rPr>
                <w:sz w:val="28"/>
                <w:szCs w:val="20"/>
              </w:rPr>
            </w:pPr>
            <w:r>
              <w:rPr>
                <w:sz w:val="28"/>
                <w:szCs w:val="20"/>
              </w:rPr>
              <w:t>УДАЛ-КРФ</w:t>
            </w:r>
            <w:r w:rsidR="00D237FC" w:rsidRPr="003C6DF5">
              <w:rPr>
                <w:sz w:val="28"/>
                <w:szCs w:val="20"/>
              </w:rPr>
              <w:t>-3,15</w:t>
            </w:r>
          </w:p>
        </w:tc>
        <w:tc>
          <w:tcPr>
            <w:tcW w:w="709" w:type="dxa"/>
            <w:shd w:val="clear" w:color="auto" w:fill="auto"/>
            <w:vAlign w:val="bottom"/>
          </w:tcPr>
          <w:p w14:paraId="4EEDAD4A" w14:textId="77777777" w:rsidR="00D237FC" w:rsidRPr="003C6DF5" w:rsidRDefault="00D237FC" w:rsidP="00740837">
            <w:pPr>
              <w:jc w:val="center"/>
              <w:rPr>
                <w:sz w:val="28"/>
                <w:szCs w:val="20"/>
                <w:lang w:val="en-US"/>
              </w:rPr>
            </w:pPr>
            <w:r w:rsidRPr="003C6DF5">
              <w:rPr>
                <w:sz w:val="28"/>
                <w:szCs w:val="20"/>
                <w:lang w:val="en-US"/>
              </w:rPr>
              <w:t>774</w:t>
            </w:r>
          </w:p>
        </w:tc>
        <w:tc>
          <w:tcPr>
            <w:tcW w:w="708" w:type="dxa"/>
            <w:shd w:val="clear" w:color="auto" w:fill="auto"/>
            <w:vAlign w:val="bottom"/>
          </w:tcPr>
          <w:p w14:paraId="0F1DC78D" w14:textId="77777777" w:rsidR="00D237FC" w:rsidRPr="003C6DF5" w:rsidRDefault="00D237FC" w:rsidP="00740837">
            <w:pPr>
              <w:jc w:val="center"/>
              <w:rPr>
                <w:color w:val="000000"/>
                <w:sz w:val="28"/>
                <w:szCs w:val="20"/>
                <w:lang w:val="en-US"/>
              </w:rPr>
            </w:pPr>
            <w:r w:rsidRPr="003C6DF5">
              <w:rPr>
                <w:color w:val="000000"/>
                <w:sz w:val="28"/>
                <w:szCs w:val="20"/>
                <w:lang w:val="en-US"/>
              </w:rPr>
              <w:t>432</w:t>
            </w:r>
          </w:p>
        </w:tc>
        <w:tc>
          <w:tcPr>
            <w:tcW w:w="700" w:type="dxa"/>
            <w:shd w:val="clear" w:color="auto" w:fill="auto"/>
            <w:vAlign w:val="bottom"/>
          </w:tcPr>
          <w:p w14:paraId="047D33A2" w14:textId="77777777" w:rsidR="00D237FC" w:rsidRPr="00CB16EA" w:rsidRDefault="00D237FC" w:rsidP="00CB16EA">
            <w:pPr>
              <w:jc w:val="center"/>
              <w:rPr>
                <w:sz w:val="28"/>
                <w:szCs w:val="20"/>
              </w:rPr>
            </w:pPr>
            <w:r w:rsidRPr="003C6DF5">
              <w:rPr>
                <w:sz w:val="28"/>
                <w:szCs w:val="20"/>
                <w:lang w:val="en-US"/>
              </w:rPr>
              <w:t>4</w:t>
            </w:r>
            <w:r w:rsidR="00CB16EA">
              <w:rPr>
                <w:sz w:val="28"/>
                <w:szCs w:val="20"/>
              </w:rPr>
              <w:t>45</w:t>
            </w:r>
          </w:p>
        </w:tc>
        <w:tc>
          <w:tcPr>
            <w:tcW w:w="709" w:type="dxa"/>
            <w:shd w:val="clear" w:color="auto" w:fill="auto"/>
            <w:vAlign w:val="bottom"/>
          </w:tcPr>
          <w:p w14:paraId="5232854C" w14:textId="77777777" w:rsidR="00D237FC" w:rsidRPr="003C6DF5" w:rsidRDefault="00D237FC" w:rsidP="00740837">
            <w:pPr>
              <w:jc w:val="center"/>
              <w:rPr>
                <w:sz w:val="28"/>
                <w:szCs w:val="20"/>
                <w:lang w:val="en-US"/>
              </w:rPr>
            </w:pPr>
            <w:r w:rsidRPr="003C6DF5">
              <w:rPr>
                <w:sz w:val="28"/>
                <w:szCs w:val="20"/>
                <w:lang w:val="en-US"/>
              </w:rPr>
              <w:t>325</w:t>
            </w:r>
          </w:p>
        </w:tc>
        <w:tc>
          <w:tcPr>
            <w:tcW w:w="567" w:type="dxa"/>
            <w:shd w:val="clear" w:color="auto" w:fill="auto"/>
            <w:vAlign w:val="center"/>
          </w:tcPr>
          <w:p w14:paraId="77309E55" w14:textId="77777777" w:rsidR="00D237FC" w:rsidRPr="003C6DF5" w:rsidRDefault="00D237FC" w:rsidP="00740837">
            <w:pPr>
              <w:jc w:val="center"/>
              <w:rPr>
                <w:sz w:val="28"/>
                <w:szCs w:val="20"/>
                <w:lang w:val="en-US"/>
              </w:rPr>
            </w:pPr>
            <w:r w:rsidRPr="003C6DF5">
              <w:rPr>
                <w:sz w:val="28"/>
                <w:szCs w:val="20"/>
                <w:lang w:val="en-US"/>
              </w:rPr>
              <w:t>15</w:t>
            </w:r>
          </w:p>
        </w:tc>
      </w:tr>
      <w:tr w:rsidR="00D237FC" w:rsidRPr="003C6DF5" w14:paraId="0DBDD98A" w14:textId="77777777" w:rsidTr="00005ACC">
        <w:trPr>
          <w:jc w:val="center"/>
        </w:trPr>
        <w:tc>
          <w:tcPr>
            <w:tcW w:w="360" w:type="dxa"/>
            <w:shd w:val="clear" w:color="auto" w:fill="auto"/>
            <w:vAlign w:val="center"/>
          </w:tcPr>
          <w:p w14:paraId="1D3BFD24" w14:textId="77777777" w:rsidR="00D237FC" w:rsidRPr="003C6DF5" w:rsidRDefault="00D237FC" w:rsidP="00740837">
            <w:pPr>
              <w:jc w:val="center"/>
              <w:rPr>
                <w:sz w:val="28"/>
                <w:szCs w:val="20"/>
              </w:rPr>
            </w:pPr>
            <w:r w:rsidRPr="003C6DF5">
              <w:rPr>
                <w:sz w:val="28"/>
                <w:szCs w:val="20"/>
              </w:rPr>
              <w:t>4</w:t>
            </w:r>
          </w:p>
        </w:tc>
        <w:tc>
          <w:tcPr>
            <w:tcW w:w="2241" w:type="dxa"/>
            <w:shd w:val="clear" w:color="auto" w:fill="auto"/>
            <w:tcMar>
              <w:left w:w="113" w:type="dxa"/>
            </w:tcMar>
            <w:vAlign w:val="center"/>
          </w:tcPr>
          <w:p w14:paraId="216B0694" w14:textId="77777777" w:rsidR="00D237FC" w:rsidRPr="003C6DF5" w:rsidRDefault="006F581E" w:rsidP="00740837">
            <w:pPr>
              <w:rPr>
                <w:sz w:val="28"/>
                <w:szCs w:val="20"/>
              </w:rPr>
            </w:pPr>
            <w:r>
              <w:rPr>
                <w:sz w:val="28"/>
                <w:szCs w:val="20"/>
              </w:rPr>
              <w:t>УДАЛ-КРФ</w:t>
            </w:r>
            <w:r w:rsidR="00D237FC" w:rsidRPr="003C6DF5">
              <w:rPr>
                <w:sz w:val="28"/>
                <w:szCs w:val="20"/>
              </w:rPr>
              <w:t>-3,</w:t>
            </w:r>
            <w:r w:rsidR="00D237FC" w:rsidRPr="003C6DF5">
              <w:rPr>
                <w:sz w:val="28"/>
                <w:szCs w:val="20"/>
                <w:lang w:val="en-US"/>
              </w:rPr>
              <w:t>5</w:t>
            </w:r>
            <w:r w:rsidR="00D237FC" w:rsidRPr="003C6DF5">
              <w:rPr>
                <w:sz w:val="28"/>
                <w:szCs w:val="20"/>
              </w:rPr>
              <w:t>5</w:t>
            </w:r>
          </w:p>
        </w:tc>
        <w:tc>
          <w:tcPr>
            <w:tcW w:w="709" w:type="dxa"/>
            <w:shd w:val="clear" w:color="auto" w:fill="auto"/>
            <w:vAlign w:val="bottom"/>
          </w:tcPr>
          <w:p w14:paraId="21E80D98" w14:textId="77777777" w:rsidR="00D237FC" w:rsidRPr="003C6DF5" w:rsidRDefault="00D237FC" w:rsidP="00740837">
            <w:pPr>
              <w:jc w:val="center"/>
              <w:rPr>
                <w:sz w:val="28"/>
                <w:szCs w:val="20"/>
                <w:lang w:val="en-US"/>
              </w:rPr>
            </w:pPr>
            <w:r w:rsidRPr="003C6DF5">
              <w:rPr>
                <w:sz w:val="28"/>
                <w:szCs w:val="20"/>
                <w:lang w:val="en-US"/>
              </w:rPr>
              <w:t>872</w:t>
            </w:r>
          </w:p>
        </w:tc>
        <w:tc>
          <w:tcPr>
            <w:tcW w:w="708" w:type="dxa"/>
            <w:shd w:val="clear" w:color="auto" w:fill="auto"/>
            <w:vAlign w:val="bottom"/>
          </w:tcPr>
          <w:p w14:paraId="5E5E520A" w14:textId="77777777" w:rsidR="00D237FC" w:rsidRPr="003C6DF5" w:rsidRDefault="00D237FC" w:rsidP="00740837">
            <w:pPr>
              <w:jc w:val="center"/>
              <w:rPr>
                <w:color w:val="000000"/>
                <w:sz w:val="28"/>
                <w:szCs w:val="20"/>
                <w:lang w:val="en-US"/>
              </w:rPr>
            </w:pPr>
            <w:r w:rsidRPr="003C6DF5">
              <w:rPr>
                <w:color w:val="000000"/>
                <w:sz w:val="28"/>
                <w:szCs w:val="20"/>
                <w:lang w:val="en-US"/>
              </w:rPr>
              <w:t>492</w:t>
            </w:r>
          </w:p>
        </w:tc>
        <w:tc>
          <w:tcPr>
            <w:tcW w:w="700" w:type="dxa"/>
            <w:shd w:val="clear" w:color="auto" w:fill="auto"/>
            <w:vAlign w:val="bottom"/>
          </w:tcPr>
          <w:p w14:paraId="637E30F5" w14:textId="77777777" w:rsidR="00D237FC" w:rsidRPr="003C6DF5" w:rsidRDefault="00D237FC" w:rsidP="00740837">
            <w:pPr>
              <w:jc w:val="center"/>
              <w:rPr>
                <w:sz w:val="28"/>
                <w:szCs w:val="20"/>
                <w:lang w:val="en-US"/>
              </w:rPr>
            </w:pPr>
            <w:r w:rsidRPr="003C6DF5">
              <w:rPr>
                <w:sz w:val="28"/>
                <w:szCs w:val="20"/>
                <w:lang w:val="en-US"/>
              </w:rPr>
              <w:t>490</w:t>
            </w:r>
          </w:p>
        </w:tc>
        <w:tc>
          <w:tcPr>
            <w:tcW w:w="709" w:type="dxa"/>
            <w:shd w:val="clear" w:color="auto" w:fill="auto"/>
            <w:vAlign w:val="bottom"/>
          </w:tcPr>
          <w:p w14:paraId="7B291359" w14:textId="77777777" w:rsidR="00D237FC" w:rsidRPr="003C6DF5" w:rsidRDefault="00D237FC" w:rsidP="00740837">
            <w:pPr>
              <w:jc w:val="center"/>
              <w:rPr>
                <w:sz w:val="28"/>
                <w:szCs w:val="20"/>
                <w:lang w:val="en-US"/>
              </w:rPr>
            </w:pPr>
            <w:r w:rsidRPr="003C6DF5">
              <w:rPr>
                <w:sz w:val="28"/>
                <w:szCs w:val="20"/>
                <w:lang w:val="en-US"/>
              </w:rPr>
              <w:t>390</w:t>
            </w:r>
          </w:p>
        </w:tc>
        <w:tc>
          <w:tcPr>
            <w:tcW w:w="567" w:type="dxa"/>
            <w:shd w:val="clear" w:color="auto" w:fill="auto"/>
            <w:vAlign w:val="center"/>
          </w:tcPr>
          <w:p w14:paraId="71D83032" w14:textId="77777777" w:rsidR="00D237FC" w:rsidRPr="003C6DF5" w:rsidRDefault="00D237FC" w:rsidP="00740837">
            <w:pPr>
              <w:jc w:val="center"/>
              <w:rPr>
                <w:sz w:val="28"/>
                <w:szCs w:val="20"/>
                <w:lang w:val="en-US"/>
              </w:rPr>
            </w:pPr>
            <w:r w:rsidRPr="003C6DF5">
              <w:rPr>
                <w:sz w:val="28"/>
                <w:szCs w:val="20"/>
                <w:lang w:val="en-US"/>
              </w:rPr>
              <w:t>15</w:t>
            </w:r>
          </w:p>
        </w:tc>
      </w:tr>
      <w:tr w:rsidR="00D237FC" w:rsidRPr="003C6DF5" w14:paraId="6A791EAA" w14:textId="77777777" w:rsidTr="00005ACC">
        <w:trPr>
          <w:jc w:val="center"/>
        </w:trPr>
        <w:tc>
          <w:tcPr>
            <w:tcW w:w="360" w:type="dxa"/>
            <w:shd w:val="clear" w:color="auto" w:fill="auto"/>
            <w:vAlign w:val="center"/>
          </w:tcPr>
          <w:p w14:paraId="474F41D9" w14:textId="77777777" w:rsidR="00D237FC" w:rsidRPr="003C6DF5" w:rsidRDefault="00D237FC" w:rsidP="00740837">
            <w:pPr>
              <w:jc w:val="center"/>
              <w:rPr>
                <w:sz w:val="28"/>
                <w:szCs w:val="20"/>
              </w:rPr>
            </w:pPr>
            <w:r w:rsidRPr="003C6DF5">
              <w:rPr>
                <w:sz w:val="28"/>
                <w:szCs w:val="20"/>
              </w:rPr>
              <w:t>5</w:t>
            </w:r>
          </w:p>
        </w:tc>
        <w:tc>
          <w:tcPr>
            <w:tcW w:w="2241" w:type="dxa"/>
            <w:shd w:val="clear" w:color="auto" w:fill="auto"/>
            <w:tcMar>
              <w:left w:w="113" w:type="dxa"/>
            </w:tcMar>
            <w:vAlign w:val="center"/>
          </w:tcPr>
          <w:p w14:paraId="469DFCF2" w14:textId="77777777" w:rsidR="00D237FC" w:rsidRPr="003C6DF5" w:rsidRDefault="006F581E" w:rsidP="00740837">
            <w:pPr>
              <w:rPr>
                <w:sz w:val="28"/>
                <w:szCs w:val="20"/>
              </w:rPr>
            </w:pPr>
            <w:r>
              <w:rPr>
                <w:sz w:val="28"/>
                <w:szCs w:val="20"/>
              </w:rPr>
              <w:t>УДАЛ-КРФ</w:t>
            </w:r>
            <w:r w:rsidR="00D237FC" w:rsidRPr="003C6DF5">
              <w:rPr>
                <w:sz w:val="28"/>
                <w:szCs w:val="20"/>
              </w:rPr>
              <w:t>-</w:t>
            </w:r>
            <w:r w:rsidR="00D237FC" w:rsidRPr="003C6DF5">
              <w:rPr>
                <w:sz w:val="28"/>
                <w:szCs w:val="20"/>
                <w:lang w:val="en-US"/>
              </w:rPr>
              <w:t>4</w:t>
            </w:r>
          </w:p>
        </w:tc>
        <w:tc>
          <w:tcPr>
            <w:tcW w:w="709" w:type="dxa"/>
            <w:shd w:val="clear" w:color="auto" w:fill="auto"/>
            <w:vAlign w:val="bottom"/>
          </w:tcPr>
          <w:p w14:paraId="35FDA4F5" w14:textId="77777777" w:rsidR="00D237FC" w:rsidRPr="00CB16EA" w:rsidRDefault="00D237FC" w:rsidP="00CB16EA">
            <w:pPr>
              <w:jc w:val="center"/>
              <w:rPr>
                <w:sz w:val="28"/>
                <w:szCs w:val="20"/>
              </w:rPr>
            </w:pPr>
            <w:r w:rsidRPr="003C6DF5">
              <w:rPr>
                <w:sz w:val="28"/>
                <w:szCs w:val="20"/>
                <w:lang w:val="en-US"/>
              </w:rPr>
              <w:t>98</w:t>
            </w:r>
            <w:r w:rsidR="00CB16EA">
              <w:rPr>
                <w:sz w:val="28"/>
                <w:szCs w:val="20"/>
              </w:rPr>
              <w:t>2</w:t>
            </w:r>
          </w:p>
        </w:tc>
        <w:tc>
          <w:tcPr>
            <w:tcW w:w="708" w:type="dxa"/>
            <w:shd w:val="clear" w:color="auto" w:fill="auto"/>
            <w:vAlign w:val="bottom"/>
          </w:tcPr>
          <w:p w14:paraId="5EAE2B0F" w14:textId="77777777" w:rsidR="00D237FC" w:rsidRPr="003C6DF5" w:rsidRDefault="00D237FC" w:rsidP="00740837">
            <w:pPr>
              <w:jc w:val="center"/>
              <w:rPr>
                <w:color w:val="000000"/>
                <w:sz w:val="28"/>
                <w:szCs w:val="20"/>
                <w:lang w:val="en-US"/>
              </w:rPr>
            </w:pPr>
            <w:r w:rsidRPr="003C6DF5">
              <w:rPr>
                <w:color w:val="000000"/>
                <w:sz w:val="28"/>
                <w:szCs w:val="20"/>
                <w:lang w:val="en-US"/>
              </w:rPr>
              <w:t>548</w:t>
            </w:r>
          </w:p>
        </w:tc>
        <w:tc>
          <w:tcPr>
            <w:tcW w:w="700" w:type="dxa"/>
            <w:shd w:val="clear" w:color="auto" w:fill="auto"/>
            <w:vAlign w:val="bottom"/>
          </w:tcPr>
          <w:p w14:paraId="5AB6D968" w14:textId="77777777" w:rsidR="00D237FC" w:rsidRPr="003C6DF5" w:rsidRDefault="00D237FC" w:rsidP="00740837">
            <w:pPr>
              <w:jc w:val="center"/>
              <w:rPr>
                <w:sz w:val="28"/>
                <w:szCs w:val="20"/>
                <w:lang w:val="en-US"/>
              </w:rPr>
            </w:pPr>
            <w:r w:rsidRPr="003C6DF5">
              <w:rPr>
                <w:sz w:val="28"/>
                <w:szCs w:val="20"/>
                <w:lang w:val="en-US"/>
              </w:rPr>
              <w:t>552</w:t>
            </w:r>
          </w:p>
        </w:tc>
        <w:tc>
          <w:tcPr>
            <w:tcW w:w="709" w:type="dxa"/>
            <w:shd w:val="clear" w:color="auto" w:fill="auto"/>
            <w:vAlign w:val="bottom"/>
          </w:tcPr>
          <w:p w14:paraId="33BF4765" w14:textId="77777777" w:rsidR="00D237FC" w:rsidRPr="003C6DF5" w:rsidRDefault="00D237FC" w:rsidP="00740837">
            <w:pPr>
              <w:jc w:val="center"/>
              <w:rPr>
                <w:sz w:val="28"/>
                <w:szCs w:val="20"/>
                <w:lang w:val="en-US"/>
              </w:rPr>
            </w:pPr>
            <w:r w:rsidRPr="003C6DF5">
              <w:rPr>
                <w:sz w:val="28"/>
                <w:szCs w:val="20"/>
                <w:lang w:val="en-US"/>
              </w:rPr>
              <w:t>390</w:t>
            </w:r>
          </w:p>
        </w:tc>
        <w:tc>
          <w:tcPr>
            <w:tcW w:w="567" w:type="dxa"/>
            <w:shd w:val="clear" w:color="auto" w:fill="auto"/>
            <w:vAlign w:val="center"/>
          </w:tcPr>
          <w:p w14:paraId="4C22B4A6" w14:textId="77777777" w:rsidR="00D237FC" w:rsidRPr="003C6DF5" w:rsidRDefault="00D237FC" w:rsidP="00740837">
            <w:pPr>
              <w:jc w:val="center"/>
              <w:rPr>
                <w:sz w:val="28"/>
                <w:szCs w:val="20"/>
                <w:lang w:val="en-US"/>
              </w:rPr>
            </w:pPr>
            <w:r w:rsidRPr="003C6DF5">
              <w:rPr>
                <w:sz w:val="28"/>
                <w:szCs w:val="20"/>
                <w:lang w:val="en-US"/>
              </w:rPr>
              <w:t>15</w:t>
            </w:r>
          </w:p>
        </w:tc>
      </w:tr>
      <w:tr w:rsidR="00D237FC" w:rsidRPr="003C6DF5" w14:paraId="360D3A5B" w14:textId="77777777" w:rsidTr="00005ACC">
        <w:trPr>
          <w:jc w:val="center"/>
        </w:trPr>
        <w:tc>
          <w:tcPr>
            <w:tcW w:w="360" w:type="dxa"/>
            <w:shd w:val="clear" w:color="auto" w:fill="auto"/>
            <w:vAlign w:val="center"/>
          </w:tcPr>
          <w:p w14:paraId="439A6235" w14:textId="77777777" w:rsidR="00D237FC" w:rsidRPr="003C6DF5" w:rsidRDefault="00D237FC" w:rsidP="00740837">
            <w:pPr>
              <w:jc w:val="center"/>
              <w:rPr>
                <w:sz w:val="28"/>
                <w:szCs w:val="20"/>
              </w:rPr>
            </w:pPr>
            <w:r w:rsidRPr="003C6DF5">
              <w:rPr>
                <w:sz w:val="28"/>
                <w:szCs w:val="20"/>
              </w:rPr>
              <w:t>6</w:t>
            </w:r>
          </w:p>
        </w:tc>
        <w:tc>
          <w:tcPr>
            <w:tcW w:w="2241" w:type="dxa"/>
            <w:shd w:val="clear" w:color="auto" w:fill="auto"/>
            <w:tcMar>
              <w:left w:w="113" w:type="dxa"/>
            </w:tcMar>
            <w:vAlign w:val="center"/>
          </w:tcPr>
          <w:p w14:paraId="14B66E2A" w14:textId="77777777" w:rsidR="00D237FC" w:rsidRPr="003C6DF5" w:rsidRDefault="006F581E" w:rsidP="00740837">
            <w:pPr>
              <w:rPr>
                <w:sz w:val="28"/>
                <w:szCs w:val="20"/>
              </w:rPr>
            </w:pPr>
            <w:r>
              <w:rPr>
                <w:sz w:val="28"/>
                <w:szCs w:val="20"/>
              </w:rPr>
              <w:t>УДАЛ-КРФ</w:t>
            </w:r>
            <w:r w:rsidR="00D237FC" w:rsidRPr="003C6DF5">
              <w:rPr>
                <w:sz w:val="28"/>
                <w:szCs w:val="20"/>
              </w:rPr>
              <w:t>-</w:t>
            </w:r>
            <w:r w:rsidR="00D237FC" w:rsidRPr="003C6DF5">
              <w:rPr>
                <w:sz w:val="28"/>
                <w:szCs w:val="20"/>
                <w:lang w:val="en-US"/>
              </w:rPr>
              <w:t>4,</w:t>
            </w:r>
            <w:r w:rsidR="00D237FC" w:rsidRPr="003C6DF5">
              <w:rPr>
                <w:sz w:val="28"/>
                <w:szCs w:val="20"/>
              </w:rPr>
              <w:t>5</w:t>
            </w:r>
          </w:p>
        </w:tc>
        <w:tc>
          <w:tcPr>
            <w:tcW w:w="709" w:type="dxa"/>
            <w:shd w:val="clear" w:color="auto" w:fill="auto"/>
            <w:vAlign w:val="bottom"/>
          </w:tcPr>
          <w:p w14:paraId="35ACEBBE" w14:textId="77777777" w:rsidR="00D237FC" w:rsidRPr="00CB16EA" w:rsidRDefault="00CB16EA" w:rsidP="00740837">
            <w:pPr>
              <w:jc w:val="center"/>
              <w:rPr>
                <w:sz w:val="28"/>
                <w:szCs w:val="20"/>
              </w:rPr>
            </w:pPr>
            <w:r>
              <w:rPr>
                <w:sz w:val="28"/>
                <w:szCs w:val="20"/>
              </w:rPr>
              <w:t>1025</w:t>
            </w:r>
          </w:p>
        </w:tc>
        <w:tc>
          <w:tcPr>
            <w:tcW w:w="708" w:type="dxa"/>
            <w:shd w:val="clear" w:color="auto" w:fill="auto"/>
            <w:vAlign w:val="bottom"/>
          </w:tcPr>
          <w:p w14:paraId="45DCB17D" w14:textId="77777777" w:rsidR="00D237FC" w:rsidRPr="00CB16EA" w:rsidRDefault="00D237FC" w:rsidP="00CB16EA">
            <w:pPr>
              <w:jc w:val="center"/>
              <w:rPr>
                <w:color w:val="000000"/>
                <w:sz w:val="28"/>
                <w:szCs w:val="20"/>
              </w:rPr>
            </w:pPr>
            <w:r w:rsidRPr="003C6DF5">
              <w:rPr>
                <w:color w:val="000000"/>
                <w:sz w:val="28"/>
                <w:szCs w:val="20"/>
                <w:lang w:val="en-US"/>
              </w:rPr>
              <w:t>6</w:t>
            </w:r>
            <w:r w:rsidR="00CB16EA">
              <w:rPr>
                <w:color w:val="000000"/>
                <w:sz w:val="28"/>
                <w:szCs w:val="20"/>
              </w:rPr>
              <w:t>40</w:t>
            </w:r>
          </w:p>
        </w:tc>
        <w:tc>
          <w:tcPr>
            <w:tcW w:w="700" w:type="dxa"/>
            <w:shd w:val="clear" w:color="auto" w:fill="auto"/>
            <w:vAlign w:val="bottom"/>
          </w:tcPr>
          <w:p w14:paraId="3E91DD9B" w14:textId="77777777" w:rsidR="00D237FC" w:rsidRPr="00CB16EA" w:rsidRDefault="00CB16EA" w:rsidP="00740837">
            <w:pPr>
              <w:jc w:val="center"/>
              <w:rPr>
                <w:sz w:val="28"/>
                <w:szCs w:val="20"/>
              </w:rPr>
            </w:pPr>
            <w:r>
              <w:rPr>
                <w:sz w:val="28"/>
                <w:szCs w:val="20"/>
              </w:rPr>
              <w:t>815</w:t>
            </w:r>
          </w:p>
        </w:tc>
        <w:tc>
          <w:tcPr>
            <w:tcW w:w="709" w:type="dxa"/>
            <w:shd w:val="clear" w:color="auto" w:fill="auto"/>
            <w:vAlign w:val="bottom"/>
          </w:tcPr>
          <w:p w14:paraId="7CEF4AF0" w14:textId="77777777" w:rsidR="00D237FC" w:rsidRPr="003C6DF5" w:rsidRDefault="00D237FC" w:rsidP="00740837">
            <w:pPr>
              <w:jc w:val="center"/>
              <w:rPr>
                <w:sz w:val="28"/>
                <w:szCs w:val="20"/>
                <w:lang w:val="en-US"/>
              </w:rPr>
            </w:pPr>
            <w:r w:rsidRPr="003C6DF5">
              <w:rPr>
                <w:sz w:val="28"/>
                <w:szCs w:val="20"/>
                <w:lang w:val="en-US"/>
              </w:rPr>
              <w:t>510</w:t>
            </w:r>
          </w:p>
        </w:tc>
        <w:tc>
          <w:tcPr>
            <w:tcW w:w="567" w:type="dxa"/>
            <w:shd w:val="clear" w:color="auto" w:fill="auto"/>
            <w:vAlign w:val="center"/>
          </w:tcPr>
          <w:p w14:paraId="031ACBE8" w14:textId="77777777" w:rsidR="00D237FC" w:rsidRPr="003C6DF5" w:rsidRDefault="00D237FC" w:rsidP="00740837">
            <w:pPr>
              <w:jc w:val="center"/>
              <w:rPr>
                <w:sz w:val="28"/>
                <w:szCs w:val="20"/>
                <w:lang w:val="en-US"/>
              </w:rPr>
            </w:pPr>
            <w:r w:rsidRPr="003C6DF5">
              <w:rPr>
                <w:sz w:val="28"/>
                <w:szCs w:val="20"/>
                <w:lang w:val="en-US"/>
              </w:rPr>
              <w:t>15</w:t>
            </w:r>
          </w:p>
        </w:tc>
      </w:tr>
      <w:tr w:rsidR="00D237FC" w:rsidRPr="003C6DF5" w14:paraId="3393D40A" w14:textId="77777777" w:rsidTr="00005ACC">
        <w:trPr>
          <w:jc w:val="center"/>
        </w:trPr>
        <w:tc>
          <w:tcPr>
            <w:tcW w:w="360" w:type="dxa"/>
            <w:shd w:val="clear" w:color="auto" w:fill="auto"/>
            <w:vAlign w:val="center"/>
          </w:tcPr>
          <w:p w14:paraId="34847BF2" w14:textId="77777777" w:rsidR="00D237FC" w:rsidRPr="003C6DF5" w:rsidRDefault="00D237FC" w:rsidP="00740837">
            <w:pPr>
              <w:jc w:val="center"/>
              <w:rPr>
                <w:sz w:val="28"/>
                <w:szCs w:val="20"/>
              </w:rPr>
            </w:pPr>
            <w:r w:rsidRPr="003C6DF5">
              <w:rPr>
                <w:sz w:val="28"/>
                <w:szCs w:val="20"/>
              </w:rPr>
              <w:t>7</w:t>
            </w:r>
          </w:p>
        </w:tc>
        <w:tc>
          <w:tcPr>
            <w:tcW w:w="2241" w:type="dxa"/>
            <w:shd w:val="clear" w:color="auto" w:fill="auto"/>
            <w:tcMar>
              <w:left w:w="113" w:type="dxa"/>
            </w:tcMar>
            <w:vAlign w:val="center"/>
          </w:tcPr>
          <w:p w14:paraId="5993B6F3" w14:textId="77777777" w:rsidR="00D237FC" w:rsidRPr="003C6DF5" w:rsidRDefault="006F581E" w:rsidP="00740837">
            <w:pPr>
              <w:rPr>
                <w:sz w:val="28"/>
                <w:szCs w:val="20"/>
              </w:rPr>
            </w:pPr>
            <w:r>
              <w:rPr>
                <w:sz w:val="28"/>
                <w:szCs w:val="20"/>
              </w:rPr>
              <w:t>УДАЛ-КРФ</w:t>
            </w:r>
            <w:r w:rsidR="00D237FC" w:rsidRPr="003C6DF5">
              <w:rPr>
                <w:sz w:val="28"/>
                <w:szCs w:val="20"/>
              </w:rPr>
              <w:t>-5</w:t>
            </w:r>
          </w:p>
        </w:tc>
        <w:tc>
          <w:tcPr>
            <w:tcW w:w="709" w:type="dxa"/>
            <w:shd w:val="clear" w:color="auto" w:fill="auto"/>
            <w:vAlign w:val="bottom"/>
          </w:tcPr>
          <w:p w14:paraId="12DE5F6C" w14:textId="77777777" w:rsidR="00D237FC" w:rsidRPr="00CB16EA" w:rsidRDefault="00D237FC" w:rsidP="00CB16EA">
            <w:pPr>
              <w:jc w:val="center"/>
              <w:rPr>
                <w:sz w:val="28"/>
                <w:szCs w:val="20"/>
              </w:rPr>
            </w:pPr>
            <w:r w:rsidRPr="003C6DF5">
              <w:rPr>
                <w:sz w:val="28"/>
                <w:szCs w:val="20"/>
                <w:lang w:val="en-US"/>
              </w:rPr>
              <w:t>122</w:t>
            </w:r>
            <w:r w:rsidR="00CB16EA">
              <w:rPr>
                <w:sz w:val="28"/>
                <w:szCs w:val="20"/>
              </w:rPr>
              <w:t>8</w:t>
            </w:r>
          </w:p>
        </w:tc>
        <w:tc>
          <w:tcPr>
            <w:tcW w:w="708" w:type="dxa"/>
            <w:shd w:val="clear" w:color="auto" w:fill="auto"/>
            <w:vAlign w:val="bottom"/>
          </w:tcPr>
          <w:p w14:paraId="77FF6F39" w14:textId="77777777" w:rsidR="00D237FC" w:rsidRPr="003C6DF5" w:rsidRDefault="00D237FC" w:rsidP="00740837">
            <w:pPr>
              <w:jc w:val="center"/>
              <w:rPr>
                <w:color w:val="000000"/>
                <w:sz w:val="28"/>
                <w:szCs w:val="20"/>
                <w:lang w:val="en-US"/>
              </w:rPr>
            </w:pPr>
            <w:r w:rsidRPr="003C6DF5">
              <w:rPr>
                <w:color w:val="000000"/>
                <w:sz w:val="28"/>
                <w:szCs w:val="20"/>
                <w:lang w:val="en-US"/>
              </w:rPr>
              <w:t>682</w:t>
            </w:r>
          </w:p>
        </w:tc>
        <w:tc>
          <w:tcPr>
            <w:tcW w:w="700" w:type="dxa"/>
            <w:shd w:val="clear" w:color="auto" w:fill="auto"/>
            <w:vAlign w:val="bottom"/>
          </w:tcPr>
          <w:p w14:paraId="1D5AD85E" w14:textId="77777777" w:rsidR="00D237FC" w:rsidRPr="003C6DF5" w:rsidRDefault="00D237FC" w:rsidP="00740837">
            <w:pPr>
              <w:jc w:val="center"/>
              <w:rPr>
                <w:sz w:val="28"/>
                <w:szCs w:val="20"/>
                <w:lang w:val="en-US"/>
              </w:rPr>
            </w:pPr>
            <w:r w:rsidRPr="003C6DF5">
              <w:rPr>
                <w:sz w:val="28"/>
                <w:szCs w:val="20"/>
                <w:lang w:val="en-US"/>
              </w:rPr>
              <w:t>690</w:t>
            </w:r>
          </w:p>
        </w:tc>
        <w:tc>
          <w:tcPr>
            <w:tcW w:w="709" w:type="dxa"/>
            <w:shd w:val="clear" w:color="auto" w:fill="auto"/>
            <w:vAlign w:val="bottom"/>
          </w:tcPr>
          <w:p w14:paraId="412B4EF6" w14:textId="77777777" w:rsidR="00D237FC" w:rsidRPr="003C6DF5" w:rsidRDefault="00D237FC" w:rsidP="00740837">
            <w:pPr>
              <w:jc w:val="center"/>
              <w:rPr>
                <w:sz w:val="28"/>
                <w:szCs w:val="20"/>
                <w:lang w:val="en-US"/>
              </w:rPr>
            </w:pPr>
            <w:r w:rsidRPr="003C6DF5">
              <w:rPr>
                <w:sz w:val="28"/>
                <w:szCs w:val="20"/>
                <w:lang w:val="en-US"/>
              </w:rPr>
              <w:t>510</w:t>
            </w:r>
          </w:p>
        </w:tc>
        <w:tc>
          <w:tcPr>
            <w:tcW w:w="567" w:type="dxa"/>
            <w:shd w:val="clear" w:color="auto" w:fill="auto"/>
            <w:vAlign w:val="center"/>
          </w:tcPr>
          <w:p w14:paraId="358111C7" w14:textId="77777777" w:rsidR="00D237FC" w:rsidRPr="003C6DF5" w:rsidRDefault="00D237FC" w:rsidP="00740837">
            <w:pPr>
              <w:jc w:val="center"/>
              <w:rPr>
                <w:sz w:val="28"/>
                <w:szCs w:val="20"/>
                <w:lang w:val="en-US"/>
              </w:rPr>
            </w:pPr>
            <w:r w:rsidRPr="003C6DF5">
              <w:rPr>
                <w:sz w:val="28"/>
                <w:szCs w:val="20"/>
                <w:lang w:val="en-US"/>
              </w:rPr>
              <w:t>15</w:t>
            </w:r>
          </w:p>
        </w:tc>
      </w:tr>
      <w:tr w:rsidR="00D237FC" w:rsidRPr="003C6DF5" w14:paraId="3F5FF88E" w14:textId="77777777" w:rsidTr="00005ACC">
        <w:trPr>
          <w:jc w:val="center"/>
        </w:trPr>
        <w:tc>
          <w:tcPr>
            <w:tcW w:w="360" w:type="dxa"/>
            <w:shd w:val="clear" w:color="auto" w:fill="auto"/>
            <w:vAlign w:val="center"/>
          </w:tcPr>
          <w:p w14:paraId="493A47D1" w14:textId="77777777" w:rsidR="00D237FC" w:rsidRPr="003C6DF5" w:rsidRDefault="00D237FC" w:rsidP="00740837">
            <w:pPr>
              <w:jc w:val="center"/>
              <w:rPr>
                <w:sz w:val="28"/>
                <w:szCs w:val="20"/>
              </w:rPr>
            </w:pPr>
            <w:r w:rsidRPr="003C6DF5">
              <w:rPr>
                <w:sz w:val="28"/>
                <w:szCs w:val="20"/>
              </w:rPr>
              <w:t>8</w:t>
            </w:r>
          </w:p>
        </w:tc>
        <w:tc>
          <w:tcPr>
            <w:tcW w:w="2241" w:type="dxa"/>
            <w:shd w:val="clear" w:color="auto" w:fill="auto"/>
            <w:tcMar>
              <w:left w:w="113" w:type="dxa"/>
            </w:tcMar>
            <w:vAlign w:val="center"/>
          </w:tcPr>
          <w:p w14:paraId="5BE20201" w14:textId="77777777" w:rsidR="00D237FC" w:rsidRPr="003C6DF5" w:rsidRDefault="006F581E" w:rsidP="00740837">
            <w:pPr>
              <w:rPr>
                <w:sz w:val="28"/>
                <w:szCs w:val="20"/>
              </w:rPr>
            </w:pPr>
            <w:r>
              <w:rPr>
                <w:sz w:val="28"/>
                <w:szCs w:val="20"/>
              </w:rPr>
              <w:t>УДАЛ-КРФ</w:t>
            </w:r>
            <w:r w:rsidR="00D237FC" w:rsidRPr="003C6DF5">
              <w:rPr>
                <w:sz w:val="28"/>
                <w:szCs w:val="20"/>
              </w:rPr>
              <w:t>-5,6</w:t>
            </w:r>
          </w:p>
        </w:tc>
        <w:tc>
          <w:tcPr>
            <w:tcW w:w="709" w:type="dxa"/>
            <w:shd w:val="clear" w:color="auto" w:fill="auto"/>
            <w:vAlign w:val="bottom"/>
          </w:tcPr>
          <w:p w14:paraId="0873BB7B" w14:textId="77777777" w:rsidR="00D237FC" w:rsidRPr="00CB16EA" w:rsidRDefault="00CB16EA" w:rsidP="00740837">
            <w:pPr>
              <w:jc w:val="center"/>
              <w:rPr>
                <w:sz w:val="28"/>
                <w:szCs w:val="20"/>
              </w:rPr>
            </w:pPr>
            <w:r>
              <w:rPr>
                <w:sz w:val="28"/>
                <w:szCs w:val="20"/>
              </w:rPr>
              <w:t>1300</w:t>
            </w:r>
          </w:p>
        </w:tc>
        <w:tc>
          <w:tcPr>
            <w:tcW w:w="708" w:type="dxa"/>
            <w:shd w:val="clear" w:color="auto" w:fill="auto"/>
            <w:vAlign w:val="bottom"/>
          </w:tcPr>
          <w:p w14:paraId="5AEC0C5D" w14:textId="77777777" w:rsidR="00D237FC" w:rsidRPr="00CB16EA" w:rsidRDefault="00CB16EA" w:rsidP="00740837">
            <w:pPr>
              <w:jc w:val="center"/>
              <w:rPr>
                <w:color w:val="000000"/>
                <w:sz w:val="28"/>
                <w:szCs w:val="20"/>
              </w:rPr>
            </w:pPr>
            <w:r>
              <w:rPr>
                <w:color w:val="000000"/>
                <w:sz w:val="28"/>
                <w:szCs w:val="20"/>
              </w:rPr>
              <w:t>780</w:t>
            </w:r>
          </w:p>
        </w:tc>
        <w:tc>
          <w:tcPr>
            <w:tcW w:w="700" w:type="dxa"/>
            <w:shd w:val="clear" w:color="auto" w:fill="auto"/>
            <w:vAlign w:val="bottom"/>
          </w:tcPr>
          <w:p w14:paraId="2CA32BD8" w14:textId="77777777" w:rsidR="00D237FC" w:rsidRPr="00CB16EA" w:rsidRDefault="00CB16EA" w:rsidP="00740837">
            <w:pPr>
              <w:jc w:val="center"/>
              <w:rPr>
                <w:sz w:val="28"/>
                <w:szCs w:val="20"/>
              </w:rPr>
            </w:pPr>
            <w:r>
              <w:rPr>
                <w:sz w:val="28"/>
                <w:szCs w:val="20"/>
              </w:rPr>
              <w:t>850</w:t>
            </w:r>
          </w:p>
        </w:tc>
        <w:tc>
          <w:tcPr>
            <w:tcW w:w="709" w:type="dxa"/>
            <w:shd w:val="clear" w:color="auto" w:fill="auto"/>
            <w:vAlign w:val="bottom"/>
          </w:tcPr>
          <w:p w14:paraId="0AD5D211" w14:textId="77777777" w:rsidR="00D237FC" w:rsidRPr="003C6DF5" w:rsidRDefault="00D237FC" w:rsidP="00740837">
            <w:pPr>
              <w:jc w:val="center"/>
              <w:rPr>
                <w:sz w:val="28"/>
                <w:szCs w:val="20"/>
                <w:lang w:val="en-US"/>
              </w:rPr>
            </w:pPr>
            <w:r w:rsidRPr="003C6DF5">
              <w:rPr>
                <w:sz w:val="28"/>
                <w:szCs w:val="20"/>
                <w:lang w:val="en-US"/>
              </w:rPr>
              <w:t>650</w:t>
            </w:r>
          </w:p>
        </w:tc>
        <w:tc>
          <w:tcPr>
            <w:tcW w:w="567" w:type="dxa"/>
            <w:shd w:val="clear" w:color="auto" w:fill="auto"/>
            <w:vAlign w:val="center"/>
          </w:tcPr>
          <w:p w14:paraId="47E88C6C" w14:textId="77777777" w:rsidR="00D237FC" w:rsidRPr="003C6DF5" w:rsidRDefault="00D237FC" w:rsidP="00740837">
            <w:pPr>
              <w:jc w:val="center"/>
              <w:rPr>
                <w:sz w:val="28"/>
                <w:szCs w:val="20"/>
                <w:lang w:val="en-US"/>
              </w:rPr>
            </w:pPr>
            <w:r w:rsidRPr="003C6DF5">
              <w:rPr>
                <w:sz w:val="28"/>
                <w:szCs w:val="20"/>
                <w:lang w:val="en-US"/>
              </w:rPr>
              <w:t>20</w:t>
            </w:r>
          </w:p>
        </w:tc>
      </w:tr>
      <w:tr w:rsidR="00D237FC" w:rsidRPr="003C6DF5" w14:paraId="619657E3" w14:textId="77777777" w:rsidTr="00005ACC">
        <w:trPr>
          <w:jc w:val="center"/>
        </w:trPr>
        <w:tc>
          <w:tcPr>
            <w:tcW w:w="360" w:type="dxa"/>
            <w:shd w:val="clear" w:color="auto" w:fill="auto"/>
            <w:vAlign w:val="center"/>
          </w:tcPr>
          <w:p w14:paraId="5FCF39F3" w14:textId="77777777" w:rsidR="00D237FC" w:rsidRPr="003C6DF5" w:rsidRDefault="00D237FC" w:rsidP="00740837">
            <w:pPr>
              <w:jc w:val="center"/>
              <w:rPr>
                <w:sz w:val="28"/>
                <w:szCs w:val="20"/>
              </w:rPr>
            </w:pPr>
            <w:r w:rsidRPr="003C6DF5">
              <w:rPr>
                <w:sz w:val="28"/>
                <w:szCs w:val="20"/>
              </w:rPr>
              <w:t>9</w:t>
            </w:r>
          </w:p>
        </w:tc>
        <w:tc>
          <w:tcPr>
            <w:tcW w:w="2241" w:type="dxa"/>
            <w:shd w:val="clear" w:color="auto" w:fill="auto"/>
            <w:tcMar>
              <w:left w:w="113" w:type="dxa"/>
            </w:tcMar>
            <w:vAlign w:val="center"/>
          </w:tcPr>
          <w:p w14:paraId="2BEEFB5E" w14:textId="77777777" w:rsidR="00D237FC" w:rsidRPr="003C6DF5" w:rsidRDefault="006F581E" w:rsidP="00740837">
            <w:pPr>
              <w:rPr>
                <w:sz w:val="28"/>
                <w:szCs w:val="20"/>
                <w:lang w:val="en-US"/>
              </w:rPr>
            </w:pPr>
            <w:r>
              <w:rPr>
                <w:sz w:val="28"/>
                <w:szCs w:val="20"/>
              </w:rPr>
              <w:t>УДАЛ-КРФ</w:t>
            </w:r>
            <w:r w:rsidR="00D237FC" w:rsidRPr="003C6DF5">
              <w:rPr>
                <w:sz w:val="28"/>
                <w:szCs w:val="20"/>
              </w:rPr>
              <w:t>-</w:t>
            </w:r>
            <w:r w:rsidR="00D237FC" w:rsidRPr="003C6DF5">
              <w:rPr>
                <w:sz w:val="28"/>
                <w:szCs w:val="20"/>
                <w:lang w:val="en-US"/>
              </w:rPr>
              <w:t>6,3</w:t>
            </w:r>
          </w:p>
        </w:tc>
        <w:tc>
          <w:tcPr>
            <w:tcW w:w="709" w:type="dxa"/>
            <w:shd w:val="clear" w:color="auto" w:fill="auto"/>
            <w:vAlign w:val="bottom"/>
          </w:tcPr>
          <w:p w14:paraId="0A2E01B2" w14:textId="77777777" w:rsidR="00D237FC" w:rsidRPr="00CB16EA" w:rsidRDefault="00CB16EA" w:rsidP="00740837">
            <w:pPr>
              <w:jc w:val="center"/>
              <w:rPr>
                <w:sz w:val="28"/>
                <w:szCs w:val="20"/>
              </w:rPr>
            </w:pPr>
            <w:r>
              <w:rPr>
                <w:sz w:val="28"/>
                <w:szCs w:val="20"/>
              </w:rPr>
              <w:t>1465</w:t>
            </w:r>
          </w:p>
        </w:tc>
        <w:tc>
          <w:tcPr>
            <w:tcW w:w="708" w:type="dxa"/>
            <w:shd w:val="clear" w:color="auto" w:fill="auto"/>
            <w:vAlign w:val="bottom"/>
          </w:tcPr>
          <w:p w14:paraId="2203B427" w14:textId="77777777" w:rsidR="00D237FC" w:rsidRPr="00CB16EA" w:rsidRDefault="00D237FC" w:rsidP="00CB16EA">
            <w:pPr>
              <w:jc w:val="center"/>
              <w:rPr>
                <w:color w:val="000000"/>
                <w:sz w:val="28"/>
                <w:szCs w:val="20"/>
              </w:rPr>
            </w:pPr>
            <w:r w:rsidRPr="003C6DF5">
              <w:rPr>
                <w:color w:val="000000"/>
                <w:sz w:val="28"/>
                <w:szCs w:val="20"/>
                <w:lang w:val="en-US"/>
              </w:rPr>
              <w:t>8</w:t>
            </w:r>
            <w:r w:rsidR="00CB16EA">
              <w:rPr>
                <w:color w:val="000000"/>
                <w:sz w:val="28"/>
                <w:szCs w:val="20"/>
              </w:rPr>
              <w:t>75</w:t>
            </w:r>
          </w:p>
        </w:tc>
        <w:tc>
          <w:tcPr>
            <w:tcW w:w="700" w:type="dxa"/>
            <w:shd w:val="clear" w:color="auto" w:fill="auto"/>
            <w:vAlign w:val="bottom"/>
          </w:tcPr>
          <w:p w14:paraId="0322EF46" w14:textId="77777777" w:rsidR="00D237FC" w:rsidRPr="00CB16EA" w:rsidRDefault="00D237FC" w:rsidP="00CB16EA">
            <w:pPr>
              <w:jc w:val="center"/>
              <w:rPr>
                <w:sz w:val="28"/>
                <w:szCs w:val="20"/>
              </w:rPr>
            </w:pPr>
            <w:r w:rsidRPr="003C6DF5">
              <w:rPr>
                <w:sz w:val="28"/>
                <w:szCs w:val="20"/>
                <w:lang w:val="en-US"/>
              </w:rPr>
              <w:t>8</w:t>
            </w:r>
            <w:r w:rsidR="00CB16EA">
              <w:rPr>
                <w:sz w:val="28"/>
                <w:szCs w:val="20"/>
              </w:rPr>
              <w:t>85</w:t>
            </w:r>
          </w:p>
        </w:tc>
        <w:tc>
          <w:tcPr>
            <w:tcW w:w="709" w:type="dxa"/>
            <w:shd w:val="clear" w:color="auto" w:fill="auto"/>
            <w:vAlign w:val="bottom"/>
          </w:tcPr>
          <w:p w14:paraId="6E41FF42" w14:textId="77777777" w:rsidR="00D237FC" w:rsidRPr="003C6DF5" w:rsidRDefault="00D237FC" w:rsidP="00740837">
            <w:pPr>
              <w:jc w:val="center"/>
              <w:rPr>
                <w:sz w:val="28"/>
                <w:szCs w:val="20"/>
                <w:lang w:val="en-US"/>
              </w:rPr>
            </w:pPr>
            <w:r w:rsidRPr="003C6DF5">
              <w:rPr>
                <w:sz w:val="28"/>
                <w:szCs w:val="20"/>
                <w:lang w:val="en-US"/>
              </w:rPr>
              <w:t>650</w:t>
            </w:r>
          </w:p>
        </w:tc>
        <w:tc>
          <w:tcPr>
            <w:tcW w:w="567" w:type="dxa"/>
            <w:shd w:val="clear" w:color="auto" w:fill="auto"/>
            <w:vAlign w:val="center"/>
          </w:tcPr>
          <w:p w14:paraId="74EA74F9" w14:textId="77777777" w:rsidR="00D237FC" w:rsidRPr="003C6DF5" w:rsidRDefault="00D237FC" w:rsidP="00740837">
            <w:pPr>
              <w:jc w:val="center"/>
              <w:rPr>
                <w:sz w:val="28"/>
                <w:szCs w:val="20"/>
                <w:lang w:val="en-US"/>
              </w:rPr>
            </w:pPr>
            <w:r w:rsidRPr="003C6DF5">
              <w:rPr>
                <w:sz w:val="28"/>
                <w:szCs w:val="20"/>
                <w:lang w:val="en-US"/>
              </w:rPr>
              <w:t>20</w:t>
            </w:r>
          </w:p>
        </w:tc>
      </w:tr>
      <w:tr w:rsidR="00D237FC" w:rsidRPr="003C6DF5" w14:paraId="0C318CA4" w14:textId="77777777" w:rsidTr="00005ACC">
        <w:trPr>
          <w:jc w:val="center"/>
        </w:trPr>
        <w:tc>
          <w:tcPr>
            <w:tcW w:w="360" w:type="dxa"/>
            <w:shd w:val="clear" w:color="auto" w:fill="auto"/>
            <w:vAlign w:val="center"/>
          </w:tcPr>
          <w:p w14:paraId="5FB67ACD" w14:textId="77777777" w:rsidR="00D237FC" w:rsidRPr="003C6DF5" w:rsidRDefault="00D237FC" w:rsidP="00740837">
            <w:pPr>
              <w:jc w:val="center"/>
              <w:rPr>
                <w:sz w:val="28"/>
                <w:szCs w:val="20"/>
              </w:rPr>
            </w:pPr>
            <w:r w:rsidRPr="003C6DF5">
              <w:rPr>
                <w:sz w:val="28"/>
                <w:szCs w:val="20"/>
              </w:rPr>
              <w:t>10</w:t>
            </w:r>
          </w:p>
        </w:tc>
        <w:tc>
          <w:tcPr>
            <w:tcW w:w="2241" w:type="dxa"/>
            <w:shd w:val="clear" w:color="auto" w:fill="auto"/>
            <w:tcMar>
              <w:left w:w="113" w:type="dxa"/>
            </w:tcMar>
            <w:vAlign w:val="center"/>
          </w:tcPr>
          <w:p w14:paraId="7691F46B" w14:textId="77777777" w:rsidR="00D237FC" w:rsidRPr="003C6DF5" w:rsidRDefault="006F581E" w:rsidP="00740837">
            <w:pPr>
              <w:rPr>
                <w:sz w:val="28"/>
                <w:szCs w:val="20"/>
                <w:lang w:val="en-US"/>
              </w:rPr>
            </w:pPr>
            <w:r>
              <w:rPr>
                <w:sz w:val="28"/>
                <w:szCs w:val="20"/>
              </w:rPr>
              <w:t>УДАЛ-КРФ</w:t>
            </w:r>
            <w:r w:rsidR="00D237FC" w:rsidRPr="003C6DF5">
              <w:rPr>
                <w:sz w:val="28"/>
                <w:szCs w:val="20"/>
              </w:rPr>
              <w:t>-</w:t>
            </w:r>
            <w:r w:rsidR="00D237FC" w:rsidRPr="003C6DF5">
              <w:rPr>
                <w:sz w:val="28"/>
                <w:szCs w:val="20"/>
                <w:lang w:val="en-US"/>
              </w:rPr>
              <w:t>7,1</w:t>
            </w:r>
          </w:p>
        </w:tc>
        <w:tc>
          <w:tcPr>
            <w:tcW w:w="709" w:type="dxa"/>
            <w:shd w:val="clear" w:color="auto" w:fill="auto"/>
            <w:vAlign w:val="bottom"/>
          </w:tcPr>
          <w:p w14:paraId="585AA6EE" w14:textId="77777777" w:rsidR="00D237FC" w:rsidRPr="00CB16EA" w:rsidRDefault="00CB16EA" w:rsidP="00740837">
            <w:pPr>
              <w:jc w:val="center"/>
              <w:rPr>
                <w:sz w:val="28"/>
                <w:szCs w:val="20"/>
              </w:rPr>
            </w:pPr>
            <w:r>
              <w:rPr>
                <w:sz w:val="28"/>
                <w:szCs w:val="20"/>
              </w:rPr>
              <w:t>1625</w:t>
            </w:r>
          </w:p>
        </w:tc>
        <w:tc>
          <w:tcPr>
            <w:tcW w:w="708" w:type="dxa"/>
            <w:shd w:val="clear" w:color="auto" w:fill="auto"/>
            <w:vAlign w:val="bottom"/>
          </w:tcPr>
          <w:p w14:paraId="28C2CE41" w14:textId="77777777" w:rsidR="00D237FC" w:rsidRPr="00CB16EA" w:rsidRDefault="00D237FC" w:rsidP="00CB16EA">
            <w:pPr>
              <w:jc w:val="center"/>
              <w:rPr>
                <w:color w:val="000000"/>
                <w:sz w:val="28"/>
                <w:szCs w:val="20"/>
              </w:rPr>
            </w:pPr>
            <w:r w:rsidRPr="003C6DF5">
              <w:rPr>
                <w:color w:val="000000"/>
                <w:sz w:val="28"/>
                <w:szCs w:val="20"/>
                <w:lang w:val="en-US"/>
              </w:rPr>
              <w:t>97</w:t>
            </w:r>
            <w:r w:rsidR="00CB16EA">
              <w:rPr>
                <w:color w:val="000000"/>
                <w:sz w:val="28"/>
                <w:szCs w:val="20"/>
              </w:rPr>
              <w:t>5</w:t>
            </w:r>
          </w:p>
        </w:tc>
        <w:tc>
          <w:tcPr>
            <w:tcW w:w="700" w:type="dxa"/>
            <w:shd w:val="clear" w:color="auto" w:fill="auto"/>
            <w:vAlign w:val="bottom"/>
          </w:tcPr>
          <w:p w14:paraId="546F6CA1" w14:textId="77777777" w:rsidR="00D237FC" w:rsidRPr="00CB16EA" w:rsidRDefault="00CB16EA" w:rsidP="00740837">
            <w:pPr>
              <w:jc w:val="center"/>
              <w:rPr>
                <w:sz w:val="28"/>
                <w:szCs w:val="20"/>
              </w:rPr>
            </w:pPr>
            <w:r>
              <w:rPr>
                <w:sz w:val="28"/>
                <w:szCs w:val="20"/>
              </w:rPr>
              <w:t>1015</w:t>
            </w:r>
          </w:p>
        </w:tc>
        <w:tc>
          <w:tcPr>
            <w:tcW w:w="709" w:type="dxa"/>
            <w:shd w:val="clear" w:color="auto" w:fill="auto"/>
            <w:vAlign w:val="bottom"/>
          </w:tcPr>
          <w:p w14:paraId="51A72E3C" w14:textId="77777777" w:rsidR="00D237FC" w:rsidRPr="003C6DF5" w:rsidRDefault="00D237FC" w:rsidP="00740837">
            <w:pPr>
              <w:jc w:val="center"/>
              <w:rPr>
                <w:sz w:val="28"/>
                <w:szCs w:val="20"/>
                <w:lang w:val="en-US"/>
              </w:rPr>
            </w:pPr>
            <w:r w:rsidRPr="003C6DF5">
              <w:rPr>
                <w:sz w:val="28"/>
                <w:szCs w:val="20"/>
                <w:lang w:val="en-US"/>
              </w:rPr>
              <w:t>840</w:t>
            </w:r>
          </w:p>
        </w:tc>
        <w:tc>
          <w:tcPr>
            <w:tcW w:w="567" w:type="dxa"/>
            <w:shd w:val="clear" w:color="auto" w:fill="auto"/>
            <w:vAlign w:val="center"/>
          </w:tcPr>
          <w:p w14:paraId="15A59428" w14:textId="77777777" w:rsidR="00D237FC" w:rsidRPr="003C6DF5" w:rsidRDefault="00D237FC" w:rsidP="00740837">
            <w:pPr>
              <w:jc w:val="center"/>
              <w:rPr>
                <w:sz w:val="28"/>
                <w:szCs w:val="20"/>
                <w:lang w:val="en-US"/>
              </w:rPr>
            </w:pPr>
            <w:r w:rsidRPr="003C6DF5">
              <w:rPr>
                <w:sz w:val="28"/>
                <w:szCs w:val="20"/>
                <w:lang w:val="en-US"/>
              </w:rPr>
              <w:t>20</w:t>
            </w:r>
          </w:p>
        </w:tc>
      </w:tr>
      <w:tr w:rsidR="00D237FC" w:rsidRPr="003C6DF5" w14:paraId="5A4D12D4" w14:textId="77777777" w:rsidTr="00005ACC">
        <w:trPr>
          <w:jc w:val="center"/>
        </w:trPr>
        <w:tc>
          <w:tcPr>
            <w:tcW w:w="360" w:type="dxa"/>
            <w:shd w:val="clear" w:color="auto" w:fill="auto"/>
            <w:vAlign w:val="center"/>
          </w:tcPr>
          <w:p w14:paraId="63ED1557" w14:textId="77777777" w:rsidR="00D237FC" w:rsidRPr="003C6DF5" w:rsidRDefault="00D237FC" w:rsidP="00740837">
            <w:pPr>
              <w:jc w:val="center"/>
              <w:rPr>
                <w:sz w:val="28"/>
                <w:szCs w:val="20"/>
              </w:rPr>
            </w:pPr>
            <w:r w:rsidRPr="003C6DF5">
              <w:rPr>
                <w:sz w:val="28"/>
                <w:szCs w:val="20"/>
              </w:rPr>
              <w:t>11</w:t>
            </w:r>
          </w:p>
        </w:tc>
        <w:tc>
          <w:tcPr>
            <w:tcW w:w="2241" w:type="dxa"/>
            <w:shd w:val="clear" w:color="auto" w:fill="auto"/>
            <w:tcMar>
              <w:left w:w="113" w:type="dxa"/>
            </w:tcMar>
            <w:vAlign w:val="center"/>
          </w:tcPr>
          <w:p w14:paraId="1958996D" w14:textId="77777777" w:rsidR="00D237FC" w:rsidRPr="003C6DF5" w:rsidRDefault="006F581E" w:rsidP="00740837">
            <w:pPr>
              <w:rPr>
                <w:sz w:val="28"/>
                <w:szCs w:val="20"/>
                <w:lang w:val="en-US"/>
              </w:rPr>
            </w:pPr>
            <w:r>
              <w:rPr>
                <w:sz w:val="28"/>
                <w:szCs w:val="20"/>
              </w:rPr>
              <w:t>УДАЛ-КРФ</w:t>
            </w:r>
            <w:r w:rsidR="00D237FC" w:rsidRPr="003C6DF5">
              <w:rPr>
                <w:sz w:val="28"/>
                <w:szCs w:val="20"/>
              </w:rPr>
              <w:t>-</w:t>
            </w:r>
            <w:r w:rsidR="00D237FC" w:rsidRPr="003C6DF5">
              <w:rPr>
                <w:sz w:val="28"/>
                <w:szCs w:val="20"/>
                <w:lang w:val="en-US"/>
              </w:rPr>
              <w:t>8</w:t>
            </w:r>
          </w:p>
        </w:tc>
        <w:tc>
          <w:tcPr>
            <w:tcW w:w="709" w:type="dxa"/>
            <w:shd w:val="clear" w:color="auto" w:fill="auto"/>
            <w:vAlign w:val="bottom"/>
          </w:tcPr>
          <w:p w14:paraId="7702B6DF" w14:textId="77777777" w:rsidR="00D237FC" w:rsidRPr="00CB16EA" w:rsidRDefault="00CB16EA" w:rsidP="00740837">
            <w:pPr>
              <w:jc w:val="center"/>
              <w:rPr>
                <w:sz w:val="28"/>
                <w:szCs w:val="20"/>
              </w:rPr>
            </w:pPr>
            <w:r>
              <w:rPr>
                <w:sz w:val="28"/>
                <w:szCs w:val="20"/>
              </w:rPr>
              <w:t>1740</w:t>
            </w:r>
          </w:p>
        </w:tc>
        <w:tc>
          <w:tcPr>
            <w:tcW w:w="708" w:type="dxa"/>
            <w:shd w:val="clear" w:color="auto" w:fill="auto"/>
            <w:vAlign w:val="bottom"/>
          </w:tcPr>
          <w:p w14:paraId="3E2E85C5" w14:textId="77777777" w:rsidR="00D237FC" w:rsidRPr="00CB16EA" w:rsidRDefault="00D237FC" w:rsidP="00CB16EA">
            <w:pPr>
              <w:jc w:val="center"/>
              <w:rPr>
                <w:color w:val="000000"/>
                <w:sz w:val="28"/>
                <w:szCs w:val="20"/>
              </w:rPr>
            </w:pPr>
            <w:r w:rsidRPr="003C6DF5">
              <w:rPr>
                <w:color w:val="000000"/>
                <w:sz w:val="28"/>
                <w:szCs w:val="20"/>
                <w:lang w:val="en-US"/>
              </w:rPr>
              <w:t>10</w:t>
            </w:r>
            <w:r w:rsidR="00CB16EA">
              <w:rPr>
                <w:color w:val="000000"/>
                <w:sz w:val="28"/>
                <w:szCs w:val="20"/>
              </w:rPr>
              <w:t>90</w:t>
            </w:r>
          </w:p>
        </w:tc>
        <w:tc>
          <w:tcPr>
            <w:tcW w:w="700" w:type="dxa"/>
            <w:shd w:val="clear" w:color="auto" w:fill="auto"/>
            <w:vAlign w:val="bottom"/>
          </w:tcPr>
          <w:p w14:paraId="19CE9AAE" w14:textId="77777777" w:rsidR="00D237FC" w:rsidRPr="00CB16EA" w:rsidRDefault="00CB16EA" w:rsidP="00740837">
            <w:pPr>
              <w:jc w:val="center"/>
              <w:rPr>
                <w:sz w:val="28"/>
                <w:szCs w:val="20"/>
              </w:rPr>
            </w:pPr>
            <w:r>
              <w:rPr>
                <w:sz w:val="28"/>
                <w:szCs w:val="20"/>
              </w:rPr>
              <w:t>1215</w:t>
            </w:r>
          </w:p>
        </w:tc>
        <w:tc>
          <w:tcPr>
            <w:tcW w:w="709" w:type="dxa"/>
            <w:shd w:val="clear" w:color="auto" w:fill="auto"/>
            <w:vAlign w:val="bottom"/>
          </w:tcPr>
          <w:p w14:paraId="2610BCF6" w14:textId="77777777" w:rsidR="00D237FC" w:rsidRPr="003C6DF5" w:rsidRDefault="00D237FC" w:rsidP="00740837">
            <w:pPr>
              <w:jc w:val="center"/>
              <w:rPr>
                <w:sz w:val="28"/>
                <w:szCs w:val="20"/>
                <w:lang w:val="en-US"/>
              </w:rPr>
            </w:pPr>
            <w:r w:rsidRPr="003C6DF5">
              <w:rPr>
                <w:sz w:val="28"/>
                <w:szCs w:val="20"/>
                <w:lang w:val="en-US"/>
              </w:rPr>
              <w:t>840</w:t>
            </w:r>
          </w:p>
        </w:tc>
        <w:tc>
          <w:tcPr>
            <w:tcW w:w="567" w:type="dxa"/>
            <w:shd w:val="clear" w:color="auto" w:fill="auto"/>
            <w:vAlign w:val="center"/>
          </w:tcPr>
          <w:p w14:paraId="6B2DE23C" w14:textId="77777777" w:rsidR="00D237FC" w:rsidRPr="003C6DF5" w:rsidRDefault="00D237FC" w:rsidP="00740837">
            <w:pPr>
              <w:jc w:val="center"/>
              <w:rPr>
                <w:sz w:val="28"/>
                <w:szCs w:val="20"/>
                <w:lang w:val="en-US"/>
              </w:rPr>
            </w:pPr>
            <w:r w:rsidRPr="003C6DF5">
              <w:rPr>
                <w:sz w:val="28"/>
                <w:szCs w:val="20"/>
                <w:lang w:val="en-US"/>
              </w:rPr>
              <w:t>20</w:t>
            </w:r>
          </w:p>
        </w:tc>
      </w:tr>
      <w:tr w:rsidR="00D237FC" w:rsidRPr="003C6DF5" w14:paraId="21E2060A" w14:textId="77777777" w:rsidTr="00005ACC">
        <w:trPr>
          <w:jc w:val="center"/>
        </w:trPr>
        <w:tc>
          <w:tcPr>
            <w:tcW w:w="360" w:type="dxa"/>
            <w:shd w:val="clear" w:color="auto" w:fill="auto"/>
            <w:vAlign w:val="center"/>
          </w:tcPr>
          <w:p w14:paraId="59D832BE" w14:textId="77777777" w:rsidR="00D237FC" w:rsidRPr="003C6DF5" w:rsidRDefault="00D237FC" w:rsidP="00740837">
            <w:pPr>
              <w:jc w:val="center"/>
              <w:rPr>
                <w:sz w:val="28"/>
                <w:szCs w:val="20"/>
              </w:rPr>
            </w:pPr>
            <w:r w:rsidRPr="003C6DF5">
              <w:rPr>
                <w:sz w:val="28"/>
                <w:szCs w:val="20"/>
              </w:rPr>
              <w:t>12</w:t>
            </w:r>
          </w:p>
        </w:tc>
        <w:tc>
          <w:tcPr>
            <w:tcW w:w="2241" w:type="dxa"/>
            <w:shd w:val="clear" w:color="auto" w:fill="auto"/>
            <w:tcMar>
              <w:left w:w="113" w:type="dxa"/>
            </w:tcMar>
            <w:vAlign w:val="center"/>
          </w:tcPr>
          <w:p w14:paraId="561F9A29" w14:textId="77777777" w:rsidR="00D237FC" w:rsidRPr="003C6DF5" w:rsidRDefault="006F581E" w:rsidP="00740837">
            <w:pPr>
              <w:rPr>
                <w:sz w:val="28"/>
                <w:szCs w:val="20"/>
              </w:rPr>
            </w:pPr>
            <w:r>
              <w:rPr>
                <w:sz w:val="28"/>
                <w:szCs w:val="20"/>
              </w:rPr>
              <w:t>УДАЛ-КРФ</w:t>
            </w:r>
            <w:r w:rsidR="00D237FC" w:rsidRPr="003C6DF5">
              <w:rPr>
                <w:sz w:val="28"/>
                <w:szCs w:val="20"/>
              </w:rPr>
              <w:t>-9</w:t>
            </w:r>
          </w:p>
        </w:tc>
        <w:tc>
          <w:tcPr>
            <w:tcW w:w="709" w:type="dxa"/>
            <w:shd w:val="clear" w:color="auto" w:fill="auto"/>
            <w:vAlign w:val="bottom"/>
          </w:tcPr>
          <w:p w14:paraId="1569E965" w14:textId="77777777" w:rsidR="00D237FC" w:rsidRPr="00CB16EA" w:rsidRDefault="00CB16EA" w:rsidP="00740837">
            <w:pPr>
              <w:jc w:val="center"/>
              <w:rPr>
                <w:sz w:val="28"/>
                <w:szCs w:val="20"/>
              </w:rPr>
            </w:pPr>
            <w:r>
              <w:rPr>
                <w:sz w:val="28"/>
                <w:szCs w:val="20"/>
              </w:rPr>
              <w:t>1845</w:t>
            </w:r>
          </w:p>
        </w:tc>
        <w:tc>
          <w:tcPr>
            <w:tcW w:w="708" w:type="dxa"/>
            <w:shd w:val="clear" w:color="auto" w:fill="auto"/>
            <w:vAlign w:val="bottom"/>
          </w:tcPr>
          <w:p w14:paraId="1B2B7AA5" w14:textId="77777777" w:rsidR="00D237FC" w:rsidRPr="00CB16EA" w:rsidRDefault="00D237FC" w:rsidP="00CB16EA">
            <w:pPr>
              <w:jc w:val="center"/>
              <w:rPr>
                <w:color w:val="000000"/>
                <w:sz w:val="28"/>
                <w:szCs w:val="20"/>
              </w:rPr>
            </w:pPr>
            <w:r w:rsidRPr="003C6DF5">
              <w:rPr>
                <w:color w:val="000000"/>
                <w:sz w:val="28"/>
                <w:szCs w:val="20"/>
                <w:lang w:val="en-US"/>
              </w:rPr>
              <w:t>1</w:t>
            </w:r>
            <w:r w:rsidR="00CB16EA">
              <w:rPr>
                <w:color w:val="000000"/>
                <w:sz w:val="28"/>
                <w:szCs w:val="20"/>
              </w:rPr>
              <w:t>190</w:t>
            </w:r>
          </w:p>
        </w:tc>
        <w:tc>
          <w:tcPr>
            <w:tcW w:w="700" w:type="dxa"/>
            <w:shd w:val="clear" w:color="auto" w:fill="auto"/>
            <w:vAlign w:val="bottom"/>
          </w:tcPr>
          <w:p w14:paraId="6E0CD332" w14:textId="77777777" w:rsidR="00D237FC" w:rsidRPr="00CB16EA" w:rsidRDefault="00D237FC" w:rsidP="00CB16EA">
            <w:pPr>
              <w:jc w:val="center"/>
              <w:rPr>
                <w:sz w:val="28"/>
                <w:szCs w:val="20"/>
              </w:rPr>
            </w:pPr>
            <w:r w:rsidRPr="003C6DF5">
              <w:rPr>
                <w:sz w:val="28"/>
                <w:szCs w:val="20"/>
                <w:lang w:val="en-US"/>
              </w:rPr>
              <w:t>1</w:t>
            </w:r>
            <w:r w:rsidR="00CB16EA">
              <w:rPr>
                <w:sz w:val="28"/>
                <w:szCs w:val="20"/>
              </w:rPr>
              <w:t>355</w:t>
            </w:r>
          </w:p>
        </w:tc>
        <w:tc>
          <w:tcPr>
            <w:tcW w:w="709" w:type="dxa"/>
            <w:shd w:val="clear" w:color="auto" w:fill="auto"/>
            <w:vAlign w:val="bottom"/>
          </w:tcPr>
          <w:p w14:paraId="7D0F1B66" w14:textId="77777777" w:rsidR="00D237FC" w:rsidRPr="003C6DF5" w:rsidRDefault="00D237FC" w:rsidP="00740837">
            <w:pPr>
              <w:jc w:val="center"/>
              <w:rPr>
                <w:sz w:val="28"/>
                <w:szCs w:val="20"/>
                <w:lang w:val="en-US"/>
              </w:rPr>
            </w:pPr>
            <w:r w:rsidRPr="003C6DF5">
              <w:rPr>
                <w:sz w:val="28"/>
                <w:szCs w:val="20"/>
                <w:lang w:val="en-US"/>
              </w:rPr>
              <w:t>1050</w:t>
            </w:r>
          </w:p>
        </w:tc>
        <w:tc>
          <w:tcPr>
            <w:tcW w:w="567" w:type="dxa"/>
            <w:shd w:val="clear" w:color="auto" w:fill="auto"/>
            <w:vAlign w:val="center"/>
          </w:tcPr>
          <w:p w14:paraId="479B0A2C" w14:textId="77777777" w:rsidR="00D237FC" w:rsidRPr="003C6DF5" w:rsidRDefault="00D237FC" w:rsidP="00740837">
            <w:pPr>
              <w:jc w:val="center"/>
              <w:rPr>
                <w:sz w:val="28"/>
                <w:szCs w:val="20"/>
              </w:rPr>
            </w:pPr>
            <w:r w:rsidRPr="003C6DF5">
              <w:rPr>
                <w:sz w:val="28"/>
                <w:szCs w:val="20"/>
                <w:lang w:val="en-US"/>
              </w:rPr>
              <w:t>20</w:t>
            </w:r>
          </w:p>
        </w:tc>
      </w:tr>
      <w:tr w:rsidR="00D237FC" w:rsidRPr="003C6DF5" w14:paraId="3EDC83CD" w14:textId="77777777" w:rsidTr="00005ACC">
        <w:trPr>
          <w:jc w:val="center"/>
        </w:trPr>
        <w:tc>
          <w:tcPr>
            <w:tcW w:w="360" w:type="dxa"/>
            <w:shd w:val="clear" w:color="auto" w:fill="auto"/>
            <w:vAlign w:val="center"/>
          </w:tcPr>
          <w:p w14:paraId="770E6F1E" w14:textId="77777777" w:rsidR="00D237FC" w:rsidRPr="003C6DF5" w:rsidRDefault="00D237FC" w:rsidP="00740837">
            <w:pPr>
              <w:jc w:val="center"/>
              <w:rPr>
                <w:sz w:val="28"/>
                <w:szCs w:val="20"/>
              </w:rPr>
            </w:pPr>
            <w:r w:rsidRPr="003C6DF5">
              <w:rPr>
                <w:sz w:val="28"/>
                <w:szCs w:val="20"/>
              </w:rPr>
              <w:t>13</w:t>
            </w:r>
          </w:p>
        </w:tc>
        <w:tc>
          <w:tcPr>
            <w:tcW w:w="2241" w:type="dxa"/>
            <w:shd w:val="clear" w:color="auto" w:fill="auto"/>
            <w:tcMar>
              <w:left w:w="113" w:type="dxa"/>
            </w:tcMar>
            <w:vAlign w:val="center"/>
          </w:tcPr>
          <w:p w14:paraId="7FC9C8A8" w14:textId="77777777" w:rsidR="00D237FC" w:rsidRPr="003C6DF5" w:rsidRDefault="006F581E" w:rsidP="00740837">
            <w:pPr>
              <w:rPr>
                <w:sz w:val="28"/>
                <w:szCs w:val="20"/>
              </w:rPr>
            </w:pPr>
            <w:r>
              <w:rPr>
                <w:sz w:val="28"/>
                <w:szCs w:val="20"/>
              </w:rPr>
              <w:t>УДАЛ-КРФ</w:t>
            </w:r>
            <w:r w:rsidR="00D237FC" w:rsidRPr="003C6DF5">
              <w:rPr>
                <w:sz w:val="28"/>
                <w:szCs w:val="20"/>
              </w:rPr>
              <w:t>-10</w:t>
            </w:r>
          </w:p>
        </w:tc>
        <w:tc>
          <w:tcPr>
            <w:tcW w:w="709" w:type="dxa"/>
            <w:shd w:val="clear" w:color="auto" w:fill="auto"/>
            <w:vAlign w:val="bottom"/>
          </w:tcPr>
          <w:p w14:paraId="7B23D17C" w14:textId="77777777" w:rsidR="00D237FC" w:rsidRPr="00CB16EA" w:rsidRDefault="00CB16EA" w:rsidP="00740837">
            <w:pPr>
              <w:jc w:val="center"/>
              <w:rPr>
                <w:sz w:val="28"/>
                <w:szCs w:val="20"/>
              </w:rPr>
            </w:pPr>
            <w:r>
              <w:rPr>
                <w:sz w:val="28"/>
                <w:szCs w:val="20"/>
              </w:rPr>
              <w:t>2170</w:t>
            </w:r>
          </w:p>
        </w:tc>
        <w:tc>
          <w:tcPr>
            <w:tcW w:w="708" w:type="dxa"/>
            <w:shd w:val="clear" w:color="auto" w:fill="auto"/>
            <w:vAlign w:val="bottom"/>
          </w:tcPr>
          <w:p w14:paraId="28287703" w14:textId="77777777" w:rsidR="00D237FC" w:rsidRPr="00CB16EA" w:rsidRDefault="00D237FC" w:rsidP="00CB16EA">
            <w:pPr>
              <w:jc w:val="center"/>
              <w:rPr>
                <w:color w:val="000000"/>
                <w:sz w:val="28"/>
                <w:szCs w:val="20"/>
              </w:rPr>
            </w:pPr>
            <w:r w:rsidRPr="003C6DF5">
              <w:rPr>
                <w:color w:val="000000"/>
                <w:sz w:val="28"/>
                <w:szCs w:val="20"/>
                <w:lang w:val="en-US"/>
              </w:rPr>
              <w:t>1</w:t>
            </w:r>
            <w:r w:rsidR="00CB16EA">
              <w:rPr>
                <w:color w:val="000000"/>
                <w:sz w:val="28"/>
                <w:szCs w:val="20"/>
              </w:rPr>
              <w:t>330</w:t>
            </w:r>
          </w:p>
        </w:tc>
        <w:tc>
          <w:tcPr>
            <w:tcW w:w="700" w:type="dxa"/>
            <w:shd w:val="clear" w:color="auto" w:fill="auto"/>
            <w:vAlign w:val="bottom"/>
          </w:tcPr>
          <w:p w14:paraId="336A7666" w14:textId="77777777" w:rsidR="00D237FC" w:rsidRPr="00CB16EA" w:rsidRDefault="00CB16EA" w:rsidP="00740837">
            <w:pPr>
              <w:jc w:val="center"/>
              <w:rPr>
                <w:sz w:val="28"/>
                <w:szCs w:val="20"/>
              </w:rPr>
            </w:pPr>
            <w:r>
              <w:rPr>
                <w:sz w:val="28"/>
                <w:szCs w:val="20"/>
              </w:rPr>
              <w:t>1445</w:t>
            </w:r>
          </w:p>
        </w:tc>
        <w:tc>
          <w:tcPr>
            <w:tcW w:w="709" w:type="dxa"/>
            <w:shd w:val="clear" w:color="auto" w:fill="auto"/>
            <w:vAlign w:val="bottom"/>
          </w:tcPr>
          <w:p w14:paraId="164CE566" w14:textId="77777777" w:rsidR="00D237FC" w:rsidRPr="003C6DF5" w:rsidRDefault="00D237FC" w:rsidP="00634847">
            <w:pPr>
              <w:jc w:val="center"/>
              <w:rPr>
                <w:sz w:val="28"/>
                <w:szCs w:val="20"/>
              </w:rPr>
            </w:pPr>
            <w:r w:rsidRPr="003C6DF5">
              <w:rPr>
                <w:sz w:val="28"/>
                <w:szCs w:val="20"/>
                <w:lang w:val="en-US"/>
              </w:rPr>
              <w:t>1</w:t>
            </w:r>
            <w:r w:rsidR="00634847" w:rsidRPr="003C6DF5">
              <w:rPr>
                <w:sz w:val="28"/>
                <w:szCs w:val="20"/>
              </w:rPr>
              <w:t>050</w:t>
            </w:r>
          </w:p>
        </w:tc>
        <w:tc>
          <w:tcPr>
            <w:tcW w:w="567" w:type="dxa"/>
            <w:shd w:val="clear" w:color="auto" w:fill="auto"/>
            <w:vAlign w:val="center"/>
          </w:tcPr>
          <w:p w14:paraId="1F093254" w14:textId="77777777" w:rsidR="00D237FC" w:rsidRPr="003C6DF5" w:rsidRDefault="00D237FC" w:rsidP="00740837">
            <w:pPr>
              <w:jc w:val="center"/>
              <w:rPr>
                <w:sz w:val="28"/>
                <w:szCs w:val="20"/>
                <w:lang w:val="en-US"/>
              </w:rPr>
            </w:pPr>
            <w:r w:rsidRPr="003C6DF5">
              <w:rPr>
                <w:sz w:val="28"/>
                <w:szCs w:val="20"/>
                <w:lang w:val="en-US"/>
              </w:rPr>
              <w:t>20</w:t>
            </w:r>
          </w:p>
        </w:tc>
      </w:tr>
    </w:tbl>
    <w:p w14:paraId="2CB92DA9" w14:textId="77777777" w:rsidR="00D237FC" w:rsidRPr="003C6DF5" w:rsidRDefault="00D237FC" w:rsidP="00E23D5B">
      <w:pPr>
        <w:pStyle w:val="a6"/>
        <w:spacing w:before="120"/>
        <w:ind w:left="0" w:firstLine="567"/>
        <w:rPr>
          <w:szCs w:val="20"/>
        </w:rPr>
      </w:pPr>
      <w:r w:rsidRPr="003C6DF5">
        <w:rPr>
          <w:szCs w:val="20"/>
        </w:rPr>
        <w:t>3.2</w:t>
      </w:r>
      <w:r w:rsidR="00740837" w:rsidRPr="003C6DF5">
        <w:rPr>
          <w:szCs w:val="20"/>
        </w:rPr>
        <w:t>.</w:t>
      </w:r>
      <w:r w:rsidRPr="003C6DF5">
        <w:rPr>
          <w:szCs w:val="20"/>
        </w:rPr>
        <w:t xml:space="preserve"> Комплектация</w:t>
      </w:r>
      <w:r w:rsidR="004D3407">
        <w:rPr>
          <w:szCs w:val="20"/>
        </w:rPr>
        <w:t xml:space="preserve"> </w:t>
      </w:r>
      <w:r w:rsidR="00132F5A">
        <w:rPr>
          <w:szCs w:val="20"/>
        </w:rPr>
        <w:t>электро</w:t>
      </w:r>
      <w:r w:rsidRPr="003C6DF5">
        <w:rPr>
          <w:szCs w:val="20"/>
        </w:rPr>
        <w:t>двигателями</w:t>
      </w:r>
      <w:r w:rsidR="004D3407">
        <w:rPr>
          <w:szCs w:val="20"/>
        </w:rPr>
        <w:t xml:space="preserve"> </w:t>
      </w:r>
      <w:r w:rsidRPr="003C6DF5">
        <w:rPr>
          <w:szCs w:val="20"/>
        </w:rPr>
        <w:t>и</w:t>
      </w:r>
      <w:r w:rsidR="004D3407">
        <w:rPr>
          <w:szCs w:val="20"/>
        </w:rPr>
        <w:t xml:space="preserve"> </w:t>
      </w:r>
      <w:r w:rsidRPr="003C6DF5">
        <w:rPr>
          <w:szCs w:val="20"/>
        </w:rPr>
        <w:t>масса</w:t>
      </w:r>
      <w:r w:rsidR="004D3407">
        <w:rPr>
          <w:szCs w:val="20"/>
        </w:rPr>
        <w:t xml:space="preserve"> </w:t>
      </w:r>
      <w:r w:rsidRPr="003C6DF5">
        <w:rPr>
          <w:szCs w:val="20"/>
        </w:rPr>
        <w:t>вентиляторов</w:t>
      </w:r>
      <w:r w:rsidR="004D3407">
        <w:rPr>
          <w:szCs w:val="20"/>
        </w:rPr>
        <w:t xml:space="preserve"> </w:t>
      </w:r>
      <w:r w:rsidRPr="003C6DF5">
        <w:rPr>
          <w:szCs w:val="20"/>
        </w:rPr>
        <w:t>приведены</w:t>
      </w:r>
      <w:r w:rsidR="004D3407">
        <w:rPr>
          <w:szCs w:val="20"/>
        </w:rPr>
        <w:t xml:space="preserve"> </w:t>
      </w:r>
      <w:r w:rsidRPr="003C6DF5">
        <w:rPr>
          <w:szCs w:val="20"/>
        </w:rPr>
        <w:t>в</w:t>
      </w:r>
      <w:r w:rsidR="00132F5A">
        <w:rPr>
          <w:szCs w:val="20"/>
        </w:rPr>
        <w:t> </w:t>
      </w:r>
      <w:r w:rsidR="004D3407">
        <w:rPr>
          <w:szCs w:val="20"/>
        </w:rPr>
        <w:t>таблицах ниже</w:t>
      </w:r>
      <w:r w:rsidRPr="003C6DF5">
        <w:rPr>
          <w:szCs w:val="20"/>
        </w:rPr>
        <w:t>.</w:t>
      </w:r>
      <w:r w:rsidR="004D3407">
        <w:rPr>
          <w:szCs w:val="20"/>
        </w:rPr>
        <w:t xml:space="preserve"> </w:t>
      </w:r>
      <w:r w:rsidRPr="003C6DF5">
        <w:rPr>
          <w:szCs w:val="20"/>
        </w:rPr>
        <w:t xml:space="preserve">Степень защиты двигателей </w:t>
      </w:r>
      <w:r w:rsidRPr="003C6DF5">
        <w:rPr>
          <w:szCs w:val="20"/>
          <w:lang w:val="en-US"/>
        </w:rPr>
        <w:t>IP</w:t>
      </w:r>
      <w:r w:rsidRPr="003C6DF5">
        <w:rPr>
          <w:szCs w:val="20"/>
        </w:rPr>
        <w:t>54.</w:t>
      </w:r>
    </w:p>
    <w:p w14:paraId="57196C3B" w14:textId="77777777" w:rsidR="004C715D" w:rsidRDefault="00D237FC" w:rsidP="004D3407">
      <w:pPr>
        <w:pStyle w:val="a6"/>
        <w:tabs>
          <w:tab w:val="left" w:pos="1134"/>
        </w:tabs>
        <w:ind w:left="0" w:firstLine="567"/>
        <w:rPr>
          <w:szCs w:val="20"/>
        </w:rPr>
      </w:pPr>
      <w:r w:rsidRPr="003C6DF5">
        <w:rPr>
          <w:szCs w:val="20"/>
        </w:rPr>
        <w:t>3.3</w:t>
      </w:r>
      <w:r w:rsidR="00740837" w:rsidRPr="003C6DF5">
        <w:rPr>
          <w:szCs w:val="20"/>
        </w:rPr>
        <w:t>.</w:t>
      </w:r>
      <w:r w:rsidR="004D3407">
        <w:rPr>
          <w:szCs w:val="20"/>
        </w:rPr>
        <w:tab/>
      </w:r>
      <w:r w:rsidRPr="003C6DF5">
        <w:rPr>
          <w:szCs w:val="20"/>
        </w:rPr>
        <w:t>Аэродинамические</w:t>
      </w:r>
      <w:r w:rsidR="004D3407">
        <w:rPr>
          <w:szCs w:val="20"/>
        </w:rPr>
        <w:t xml:space="preserve"> </w:t>
      </w:r>
      <w:r w:rsidRPr="003C6DF5">
        <w:rPr>
          <w:szCs w:val="20"/>
        </w:rPr>
        <w:t>характеристики</w:t>
      </w:r>
      <w:r w:rsidR="004D3407">
        <w:rPr>
          <w:szCs w:val="20"/>
        </w:rPr>
        <w:t xml:space="preserve"> </w:t>
      </w:r>
      <w:r w:rsidRPr="003C6DF5">
        <w:rPr>
          <w:szCs w:val="20"/>
        </w:rPr>
        <w:t>вентиляторов</w:t>
      </w:r>
      <w:r w:rsidR="004D3407">
        <w:rPr>
          <w:szCs w:val="20"/>
        </w:rPr>
        <w:t xml:space="preserve"> </w:t>
      </w:r>
      <w:r w:rsidRPr="003C6DF5">
        <w:rPr>
          <w:szCs w:val="20"/>
        </w:rPr>
        <w:t>приведены</w:t>
      </w:r>
      <w:r w:rsidR="004D3407">
        <w:rPr>
          <w:szCs w:val="20"/>
        </w:rPr>
        <w:t xml:space="preserve"> </w:t>
      </w:r>
      <w:r w:rsidR="00132F5A">
        <w:rPr>
          <w:szCs w:val="20"/>
        </w:rPr>
        <w:t>под соответствующими таблицами.</w:t>
      </w:r>
    </w:p>
    <w:p w14:paraId="055A0A59" w14:textId="77777777" w:rsidR="004D3407" w:rsidRPr="004D3407" w:rsidRDefault="004D3407" w:rsidP="004D3407">
      <w:pPr>
        <w:ind w:firstLine="567"/>
        <w:rPr>
          <w:sz w:val="28"/>
          <w:szCs w:val="28"/>
        </w:rPr>
      </w:pPr>
      <w:r w:rsidRPr="004D3407">
        <w:rPr>
          <w:sz w:val="28"/>
          <w:szCs w:val="28"/>
        </w:rPr>
        <w:t>3.4. В таблицах характеристик вентиляторов приведены их шумовые характеристики (корректированный уровень средней звуковой мощности) со стороны выхода потока</w:t>
      </w:r>
      <w:r>
        <w:rPr>
          <w:sz w:val="28"/>
          <w:szCs w:val="28"/>
        </w:rPr>
        <w:t xml:space="preserve"> </w:t>
      </w:r>
      <w:r w:rsidRPr="004D3407">
        <w:rPr>
          <w:sz w:val="28"/>
          <w:szCs w:val="28"/>
        </w:rPr>
        <w:t>при работе в средней части рабочего участка, и со стороны всасывания уровень ниже на 4 дБ. На границах рабочей характеристики уровень звуковой мощности на 3 дБ выше.</w:t>
      </w:r>
    </w:p>
    <w:p w14:paraId="6A4BB5EC" w14:textId="77777777" w:rsidR="004D3407" w:rsidRPr="004D3407" w:rsidRDefault="004D3407" w:rsidP="004D3407">
      <w:pPr>
        <w:ind w:firstLine="567"/>
        <w:rPr>
          <w:sz w:val="28"/>
          <w:szCs w:val="28"/>
        </w:rPr>
      </w:pPr>
      <w:r w:rsidRPr="004D3407">
        <w:rPr>
          <w:rFonts w:cs="Arial"/>
          <w:sz w:val="28"/>
          <w:szCs w:val="28"/>
        </w:rPr>
        <w:t>Уровень звуковой мощности в октавной полосе частот вычисляется по формуле</w:t>
      </w:r>
      <w:r w:rsidRPr="004D3407">
        <w:rPr>
          <w:rFonts w:cs="Arial"/>
          <w:b/>
          <w:sz w:val="28"/>
          <w:szCs w:val="28"/>
        </w:rPr>
        <w:t xml:space="preserve">: </w:t>
      </w:r>
      <w:r w:rsidRPr="004D3407">
        <w:rPr>
          <w:rFonts w:cs="Arial"/>
          <w:b/>
          <w:sz w:val="28"/>
          <w:szCs w:val="28"/>
          <w:lang w:val="en-US"/>
        </w:rPr>
        <w:t>L</w:t>
      </w:r>
      <w:r w:rsidRPr="004D3407">
        <w:rPr>
          <w:rFonts w:cs="Arial"/>
          <w:b/>
          <w:sz w:val="28"/>
          <w:szCs w:val="28"/>
          <w:vertAlign w:val="subscript"/>
          <w:lang w:val="en-US"/>
        </w:rPr>
        <w:t>wi</w:t>
      </w:r>
      <w:r w:rsidRPr="004D3407">
        <w:rPr>
          <w:rFonts w:cs="Arial"/>
          <w:b/>
          <w:sz w:val="28"/>
          <w:szCs w:val="28"/>
          <w:vertAlign w:val="subscript"/>
        </w:rPr>
        <w:t xml:space="preserve"> = </w:t>
      </w:r>
      <w:r w:rsidRPr="004D3407">
        <w:rPr>
          <w:rFonts w:cs="Arial"/>
          <w:b/>
          <w:sz w:val="28"/>
          <w:szCs w:val="28"/>
          <w:lang w:val="en-US"/>
        </w:rPr>
        <w:t>L</w:t>
      </w:r>
      <w:r w:rsidRPr="004D3407">
        <w:rPr>
          <w:rFonts w:cs="Arial"/>
          <w:b/>
          <w:sz w:val="28"/>
          <w:szCs w:val="28"/>
          <w:vertAlign w:val="subscript"/>
          <w:lang w:val="en-US"/>
        </w:rPr>
        <w:t>w</w:t>
      </w:r>
      <w:r w:rsidRPr="004D3407">
        <w:rPr>
          <w:rFonts w:cs="Arial"/>
          <w:b/>
          <w:sz w:val="28"/>
          <w:szCs w:val="28"/>
          <w:vertAlign w:val="subscript"/>
        </w:rPr>
        <w:t xml:space="preserve"> +</w:t>
      </w:r>
      <w:r w:rsidRPr="004D3407">
        <w:rPr>
          <w:rFonts w:cs="Arial"/>
          <w:b/>
          <w:sz w:val="28"/>
          <w:szCs w:val="28"/>
        </w:rPr>
        <w:t xml:space="preserve"> ∆</w:t>
      </w:r>
      <w:r w:rsidRPr="004D3407">
        <w:rPr>
          <w:rFonts w:cs="Arial"/>
          <w:b/>
          <w:sz w:val="28"/>
          <w:szCs w:val="28"/>
          <w:lang w:val="en-US"/>
        </w:rPr>
        <w:t>L</w:t>
      </w:r>
      <w:r w:rsidRPr="004D3407">
        <w:rPr>
          <w:rFonts w:cs="Arial"/>
          <w:b/>
          <w:sz w:val="28"/>
          <w:szCs w:val="28"/>
          <w:vertAlign w:val="subscript"/>
          <w:lang w:val="en-US"/>
        </w:rPr>
        <w:t>wi</w:t>
      </w:r>
      <w:r w:rsidRPr="004D3407">
        <w:rPr>
          <w:rFonts w:cs="Arial"/>
          <w:b/>
          <w:sz w:val="28"/>
          <w:szCs w:val="28"/>
          <w:vertAlign w:val="subscript"/>
        </w:rPr>
        <w:t>.</w:t>
      </w:r>
      <w:r w:rsidRPr="004D3407">
        <w:rPr>
          <w:b/>
          <w:sz w:val="28"/>
          <w:szCs w:val="28"/>
          <w:vertAlign w:val="subscript"/>
        </w:rPr>
        <w:t xml:space="preserve"> </w:t>
      </w:r>
      <w:r w:rsidRPr="004D3407">
        <w:rPr>
          <w:sz w:val="28"/>
          <w:szCs w:val="28"/>
        </w:rPr>
        <w:t>Поправки даны для соответствующих синхронных частот вращения. Поправки для расчета уровня звуковой мощности в полосе приведены ниже.</w:t>
      </w:r>
    </w:p>
    <w:p w14:paraId="758F0469" w14:textId="77777777" w:rsidR="004D3407" w:rsidRPr="004D3407" w:rsidRDefault="004D3407" w:rsidP="004D3407"/>
    <w:p w14:paraId="0AA91CA5" w14:textId="77777777" w:rsidR="004D3407" w:rsidRPr="004D3407" w:rsidRDefault="004D3407" w:rsidP="004D3407">
      <w:pPr>
        <w:jc w:val="center"/>
        <w:rPr>
          <w:b/>
        </w:rPr>
      </w:pPr>
      <w:r w:rsidRPr="004D3407">
        <w:rPr>
          <w:b/>
        </w:rPr>
        <w:lastRenderedPageBreak/>
        <w:t>Поправки ∆</w:t>
      </w:r>
      <w:r w:rsidRPr="004D3407">
        <w:rPr>
          <w:b/>
          <w:lang w:val="en-US"/>
        </w:rPr>
        <w:t>L</w:t>
      </w:r>
      <w:r w:rsidRPr="004D3407">
        <w:rPr>
          <w:b/>
          <w:vertAlign w:val="subscript"/>
          <w:lang w:val="en-US"/>
        </w:rPr>
        <w:t>wi</w:t>
      </w:r>
      <w:r w:rsidRPr="004D3407">
        <w:rPr>
          <w:b/>
        </w:rPr>
        <w:t xml:space="preserve"> для вычисления звуковой мощности в полосе</w:t>
      </w:r>
    </w:p>
    <w:tbl>
      <w:tblPr>
        <w:tblStyle w:val="ae"/>
        <w:tblW w:w="0" w:type="auto"/>
        <w:jc w:val="center"/>
        <w:tblLook w:val="04A0" w:firstRow="1" w:lastRow="0" w:firstColumn="1" w:lastColumn="0" w:noHBand="0" w:noVBand="1"/>
      </w:tblPr>
      <w:tblGrid>
        <w:gridCol w:w="821"/>
        <w:gridCol w:w="483"/>
        <w:gridCol w:w="572"/>
        <w:gridCol w:w="572"/>
        <w:gridCol w:w="572"/>
        <w:gridCol w:w="661"/>
        <w:gridCol w:w="661"/>
        <w:gridCol w:w="661"/>
        <w:gridCol w:w="661"/>
      </w:tblGrid>
      <w:tr w:rsidR="004D3407" w:rsidRPr="004D3407" w14:paraId="5B355002" w14:textId="77777777" w:rsidTr="007B614B">
        <w:trPr>
          <w:jc w:val="center"/>
        </w:trPr>
        <w:tc>
          <w:tcPr>
            <w:tcW w:w="821" w:type="dxa"/>
            <w:vMerge w:val="restart"/>
            <w:vAlign w:val="center"/>
          </w:tcPr>
          <w:p w14:paraId="14BC9A05" w14:textId="77777777" w:rsidR="004D3407" w:rsidRPr="004D3407" w:rsidRDefault="004D3407" w:rsidP="007B614B">
            <w:pPr>
              <w:keepNext/>
              <w:contextualSpacing/>
              <w:jc w:val="center"/>
              <w:rPr>
                <w:rFonts w:cs="Arial"/>
                <w:b/>
                <w:sz w:val="20"/>
                <w:szCs w:val="28"/>
              </w:rPr>
            </w:pPr>
            <w:r w:rsidRPr="004D3407">
              <w:rPr>
                <w:rFonts w:cs="Arial"/>
                <w:b/>
                <w:sz w:val="20"/>
                <w:szCs w:val="28"/>
                <w:lang w:val="en-US"/>
              </w:rPr>
              <w:t xml:space="preserve">n </w:t>
            </w:r>
            <w:r w:rsidRPr="004D3407">
              <w:rPr>
                <w:rFonts w:cs="Arial"/>
                <w:b/>
                <w:sz w:val="20"/>
                <w:szCs w:val="28"/>
              </w:rPr>
              <w:t>синх, мин</w:t>
            </w:r>
            <w:r w:rsidRPr="004D3407">
              <w:rPr>
                <w:rFonts w:cs="Arial"/>
                <w:b/>
                <w:sz w:val="20"/>
                <w:szCs w:val="28"/>
                <w:vertAlign w:val="superscript"/>
              </w:rPr>
              <w:t>-1</w:t>
            </w:r>
          </w:p>
        </w:tc>
        <w:tc>
          <w:tcPr>
            <w:tcW w:w="4843" w:type="dxa"/>
            <w:gridSpan w:val="8"/>
            <w:vAlign w:val="center"/>
          </w:tcPr>
          <w:p w14:paraId="226D6E83" w14:textId="77777777" w:rsidR="004D3407" w:rsidRPr="004D3407" w:rsidRDefault="004D3407" w:rsidP="007B614B">
            <w:pPr>
              <w:keepNext/>
              <w:contextualSpacing/>
              <w:jc w:val="center"/>
              <w:rPr>
                <w:rFonts w:cs="Arial"/>
                <w:b/>
                <w:sz w:val="20"/>
                <w:szCs w:val="28"/>
              </w:rPr>
            </w:pPr>
            <w:r w:rsidRPr="004D3407">
              <w:rPr>
                <w:rFonts w:cs="Arial"/>
                <w:b/>
                <w:sz w:val="20"/>
                <w:szCs w:val="28"/>
              </w:rPr>
              <w:t>Среднегеометрическая частота октавы, Гц</w:t>
            </w:r>
          </w:p>
        </w:tc>
      </w:tr>
      <w:tr w:rsidR="004D3407" w:rsidRPr="004D3407" w14:paraId="33617A6B" w14:textId="77777777" w:rsidTr="007B614B">
        <w:trPr>
          <w:jc w:val="center"/>
        </w:trPr>
        <w:tc>
          <w:tcPr>
            <w:tcW w:w="821" w:type="dxa"/>
            <w:vMerge/>
            <w:vAlign w:val="center"/>
          </w:tcPr>
          <w:p w14:paraId="274B5450" w14:textId="77777777" w:rsidR="004D3407" w:rsidRPr="004D3407" w:rsidRDefault="004D3407" w:rsidP="007B614B">
            <w:pPr>
              <w:keepNext/>
              <w:contextualSpacing/>
              <w:jc w:val="center"/>
              <w:rPr>
                <w:rFonts w:cs="Arial"/>
                <w:b/>
                <w:sz w:val="20"/>
                <w:szCs w:val="28"/>
              </w:rPr>
            </w:pPr>
          </w:p>
        </w:tc>
        <w:tc>
          <w:tcPr>
            <w:tcW w:w="483" w:type="dxa"/>
            <w:vAlign w:val="center"/>
          </w:tcPr>
          <w:p w14:paraId="0FEE5702" w14:textId="77777777" w:rsidR="004D3407" w:rsidRPr="004D3407" w:rsidRDefault="004D3407" w:rsidP="007B614B">
            <w:pPr>
              <w:jc w:val="center"/>
              <w:rPr>
                <w:rFonts w:cs="Arial"/>
                <w:b/>
                <w:sz w:val="20"/>
                <w:szCs w:val="28"/>
              </w:rPr>
            </w:pPr>
            <w:r w:rsidRPr="004D3407">
              <w:rPr>
                <w:rFonts w:cs="Arial"/>
                <w:b/>
                <w:sz w:val="20"/>
                <w:szCs w:val="28"/>
              </w:rPr>
              <w:t>63</w:t>
            </w:r>
          </w:p>
        </w:tc>
        <w:tc>
          <w:tcPr>
            <w:tcW w:w="572" w:type="dxa"/>
            <w:vAlign w:val="center"/>
          </w:tcPr>
          <w:p w14:paraId="458CA851" w14:textId="77777777" w:rsidR="004D3407" w:rsidRPr="004D3407" w:rsidRDefault="004D3407" w:rsidP="007B614B">
            <w:pPr>
              <w:jc w:val="center"/>
              <w:rPr>
                <w:rFonts w:cs="Arial"/>
                <w:b/>
                <w:sz w:val="20"/>
                <w:szCs w:val="28"/>
              </w:rPr>
            </w:pPr>
            <w:r w:rsidRPr="004D3407">
              <w:rPr>
                <w:rFonts w:cs="Arial"/>
                <w:b/>
                <w:sz w:val="20"/>
                <w:szCs w:val="28"/>
              </w:rPr>
              <w:t>125</w:t>
            </w:r>
          </w:p>
        </w:tc>
        <w:tc>
          <w:tcPr>
            <w:tcW w:w="572" w:type="dxa"/>
            <w:vAlign w:val="center"/>
          </w:tcPr>
          <w:p w14:paraId="4021F4EE" w14:textId="77777777" w:rsidR="004D3407" w:rsidRPr="004D3407" w:rsidRDefault="004D3407" w:rsidP="007B614B">
            <w:pPr>
              <w:jc w:val="center"/>
              <w:rPr>
                <w:rFonts w:cs="Arial"/>
                <w:b/>
                <w:sz w:val="20"/>
                <w:szCs w:val="28"/>
              </w:rPr>
            </w:pPr>
            <w:r w:rsidRPr="004D3407">
              <w:rPr>
                <w:rFonts w:cs="Arial"/>
                <w:b/>
                <w:sz w:val="20"/>
                <w:szCs w:val="28"/>
              </w:rPr>
              <w:t>250</w:t>
            </w:r>
          </w:p>
        </w:tc>
        <w:tc>
          <w:tcPr>
            <w:tcW w:w="572" w:type="dxa"/>
            <w:vAlign w:val="center"/>
          </w:tcPr>
          <w:p w14:paraId="71BE2F91" w14:textId="77777777" w:rsidR="004D3407" w:rsidRPr="004D3407" w:rsidRDefault="004D3407" w:rsidP="007B614B">
            <w:pPr>
              <w:jc w:val="center"/>
              <w:rPr>
                <w:rFonts w:cs="Arial"/>
                <w:b/>
                <w:sz w:val="20"/>
                <w:szCs w:val="28"/>
              </w:rPr>
            </w:pPr>
            <w:r w:rsidRPr="004D3407">
              <w:rPr>
                <w:rFonts w:cs="Arial"/>
                <w:b/>
                <w:sz w:val="20"/>
                <w:szCs w:val="28"/>
              </w:rPr>
              <w:t>500</w:t>
            </w:r>
          </w:p>
        </w:tc>
        <w:tc>
          <w:tcPr>
            <w:tcW w:w="661" w:type="dxa"/>
            <w:vAlign w:val="center"/>
          </w:tcPr>
          <w:p w14:paraId="2833B71A" w14:textId="77777777" w:rsidR="004D3407" w:rsidRPr="004D3407" w:rsidRDefault="004D3407" w:rsidP="007B614B">
            <w:pPr>
              <w:jc w:val="center"/>
              <w:rPr>
                <w:rFonts w:cs="Arial"/>
                <w:b/>
                <w:sz w:val="20"/>
                <w:szCs w:val="28"/>
              </w:rPr>
            </w:pPr>
            <w:r w:rsidRPr="004D3407">
              <w:rPr>
                <w:rFonts w:cs="Arial"/>
                <w:b/>
                <w:sz w:val="20"/>
                <w:szCs w:val="28"/>
              </w:rPr>
              <w:t>1000</w:t>
            </w:r>
          </w:p>
        </w:tc>
        <w:tc>
          <w:tcPr>
            <w:tcW w:w="661" w:type="dxa"/>
            <w:vAlign w:val="center"/>
          </w:tcPr>
          <w:p w14:paraId="630429CC" w14:textId="77777777" w:rsidR="004D3407" w:rsidRPr="004D3407" w:rsidRDefault="004D3407" w:rsidP="007B614B">
            <w:pPr>
              <w:jc w:val="center"/>
              <w:rPr>
                <w:rFonts w:cs="Arial"/>
                <w:b/>
                <w:sz w:val="20"/>
                <w:szCs w:val="28"/>
              </w:rPr>
            </w:pPr>
            <w:r w:rsidRPr="004D3407">
              <w:rPr>
                <w:rFonts w:cs="Arial"/>
                <w:b/>
                <w:sz w:val="20"/>
                <w:szCs w:val="28"/>
              </w:rPr>
              <w:t>2000</w:t>
            </w:r>
          </w:p>
        </w:tc>
        <w:tc>
          <w:tcPr>
            <w:tcW w:w="661" w:type="dxa"/>
            <w:vAlign w:val="center"/>
          </w:tcPr>
          <w:p w14:paraId="31C470A5" w14:textId="77777777" w:rsidR="004D3407" w:rsidRPr="004D3407" w:rsidRDefault="004D3407" w:rsidP="007B614B">
            <w:pPr>
              <w:jc w:val="center"/>
              <w:rPr>
                <w:rFonts w:cs="Arial"/>
                <w:b/>
                <w:sz w:val="20"/>
                <w:szCs w:val="28"/>
              </w:rPr>
            </w:pPr>
            <w:r w:rsidRPr="004D3407">
              <w:rPr>
                <w:rFonts w:cs="Arial"/>
                <w:b/>
                <w:sz w:val="20"/>
                <w:szCs w:val="28"/>
              </w:rPr>
              <w:t>4000</w:t>
            </w:r>
          </w:p>
        </w:tc>
        <w:tc>
          <w:tcPr>
            <w:tcW w:w="661" w:type="dxa"/>
            <w:vAlign w:val="center"/>
          </w:tcPr>
          <w:p w14:paraId="5822353E" w14:textId="77777777" w:rsidR="004D3407" w:rsidRPr="004D3407" w:rsidRDefault="004D3407" w:rsidP="007B614B">
            <w:pPr>
              <w:jc w:val="center"/>
              <w:rPr>
                <w:rFonts w:cs="Arial"/>
                <w:b/>
                <w:sz w:val="20"/>
                <w:szCs w:val="28"/>
              </w:rPr>
            </w:pPr>
            <w:r w:rsidRPr="004D3407">
              <w:rPr>
                <w:rFonts w:cs="Arial"/>
                <w:b/>
                <w:sz w:val="20"/>
                <w:szCs w:val="28"/>
              </w:rPr>
              <w:t>8000</w:t>
            </w:r>
          </w:p>
        </w:tc>
      </w:tr>
      <w:tr w:rsidR="004D3407" w:rsidRPr="004D3407" w14:paraId="74AFE764" w14:textId="77777777" w:rsidTr="007B614B">
        <w:trPr>
          <w:trHeight w:val="140"/>
          <w:jc w:val="center"/>
        </w:trPr>
        <w:tc>
          <w:tcPr>
            <w:tcW w:w="821" w:type="dxa"/>
            <w:vMerge/>
            <w:vAlign w:val="center"/>
          </w:tcPr>
          <w:p w14:paraId="3DA22E1E" w14:textId="77777777" w:rsidR="004D3407" w:rsidRPr="004D3407" w:rsidRDefault="004D3407" w:rsidP="007B614B">
            <w:pPr>
              <w:keepNext/>
              <w:contextualSpacing/>
              <w:jc w:val="center"/>
              <w:rPr>
                <w:rFonts w:cs="Arial"/>
                <w:b/>
                <w:sz w:val="20"/>
                <w:szCs w:val="28"/>
              </w:rPr>
            </w:pPr>
          </w:p>
        </w:tc>
        <w:tc>
          <w:tcPr>
            <w:tcW w:w="4843" w:type="dxa"/>
            <w:gridSpan w:val="8"/>
            <w:vAlign w:val="center"/>
          </w:tcPr>
          <w:p w14:paraId="11D0072C" w14:textId="77777777" w:rsidR="004D3407" w:rsidRPr="004D3407" w:rsidRDefault="004D3407" w:rsidP="007B614B">
            <w:pPr>
              <w:keepNext/>
              <w:contextualSpacing/>
              <w:jc w:val="center"/>
              <w:rPr>
                <w:rFonts w:cs="Arial"/>
                <w:b/>
                <w:sz w:val="20"/>
                <w:szCs w:val="28"/>
                <w:vertAlign w:val="subscript"/>
              </w:rPr>
            </w:pPr>
            <w:r w:rsidRPr="004D3407">
              <w:rPr>
                <w:rFonts w:ascii="Calibri" w:hAnsi="Calibri" w:cs="Arial"/>
                <w:b/>
                <w:sz w:val="20"/>
                <w:szCs w:val="28"/>
              </w:rPr>
              <w:t>Поправки уровня звуковой мощности ∆</w:t>
            </w:r>
            <w:r w:rsidRPr="004D3407">
              <w:rPr>
                <w:rFonts w:ascii="Calibri" w:hAnsi="Calibri" w:cs="Arial"/>
                <w:b/>
                <w:sz w:val="20"/>
                <w:szCs w:val="28"/>
                <w:lang w:val="en-US"/>
              </w:rPr>
              <w:t>L</w:t>
            </w:r>
            <w:r w:rsidRPr="004D3407">
              <w:rPr>
                <w:rFonts w:ascii="Calibri" w:hAnsi="Calibri" w:cs="Arial"/>
                <w:b/>
                <w:sz w:val="20"/>
                <w:szCs w:val="28"/>
                <w:vertAlign w:val="subscript"/>
                <w:lang w:val="en-US"/>
              </w:rPr>
              <w:t>wi</w:t>
            </w:r>
          </w:p>
        </w:tc>
      </w:tr>
      <w:tr w:rsidR="004D3407" w:rsidRPr="004D3407" w14:paraId="62E256EE" w14:textId="77777777" w:rsidTr="007B614B">
        <w:trPr>
          <w:jc w:val="center"/>
        </w:trPr>
        <w:tc>
          <w:tcPr>
            <w:tcW w:w="821" w:type="dxa"/>
            <w:vAlign w:val="center"/>
          </w:tcPr>
          <w:p w14:paraId="1B4CE150" w14:textId="77777777" w:rsidR="004D3407" w:rsidRPr="004D3407" w:rsidRDefault="004D3407" w:rsidP="007B614B">
            <w:pPr>
              <w:keepNext/>
              <w:contextualSpacing/>
              <w:jc w:val="center"/>
              <w:rPr>
                <w:rFonts w:cs="Arial"/>
                <w:b/>
                <w:sz w:val="20"/>
                <w:szCs w:val="28"/>
              </w:rPr>
            </w:pPr>
            <w:r w:rsidRPr="004D3407">
              <w:rPr>
                <w:rFonts w:cs="Arial"/>
                <w:b/>
                <w:sz w:val="20"/>
                <w:szCs w:val="28"/>
              </w:rPr>
              <w:t>3000</w:t>
            </w:r>
          </w:p>
        </w:tc>
        <w:tc>
          <w:tcPr>
            <w:tcW w:w="483" w:type="dxa"/>
            <w:vAlign w:val="center"/>
          </w:tcPr>
          <w:p w14:paraId="6F6C88CF" w14:textId="77777777" w:rsidR="004D3407" w:rsidRPr="004D3407" w:rsidRDefault="004D3407" w:rsidP="007B614B">
            <w:pPr>
              <w:jc w:val="center"/>
              <w:rPr>
                <w:rFonts w:cs="Arial"/>
                <w:b/>
                <w:color w:val="000000"/>
                <w:sz w:val="20"/>
                <w:szCs w:val="28"/>
              </w:rPr>
            </w:pPr>
            <w:r w:rsidRPr="004D3407">
              <w:rPr>
                <w:rFonts w:cs="Arial"/>
                <w:b/>
                <w:color w:val="000000"/>
                <w:sz w:val="20"/>
                <w:szCs w:val="28"/>
              </w:rPr>
              <w:t>-13</w:t>
            </w:r>
          </w:p>
        </w:tc>
        <w:tc>
          <w:tcPr>
            <w:tcW w:w="572" w:type="dxa"/>
            <w:vAlign w:val="center"/>
          </w:tcPr>
          <w:p w14:paraId="31C969BB" w14:textId="77777777" w:rsidR="004D3407" w:rsidRPr="004D3407" w:rsidRDefault="004D3407" w:rsidP="007B614B">
            <w:pPr>
              <w:jc w:val="center"/>
              <w:rPr>
                <w:rFonts w:cs="Arial"/>
                <w:b/>
                <w:color w:val="000000"/>
                <w:sz w:val="20"/>
                <w:szCs w:val="28"/>
              </w:rPr>
            </w:pPr>
            <w:r w:rsidRPr="004D3407">
              <w:rPr>
                <w:rFonts w:cs="Arial"/>
                <w:b/>
                <w:color w:val="000000"/>
                <w:sz w:val="20"/>
                <w:szCs w:val="28"/>
              </w:rPr>
              <w:t>-9</w:t>
            </w:r>
          </w:p>
        </w:tc>
        <w:tc>
          <w:tcPr>
            <w:tcW w:w="572" w:type="dxa"/>
            <w:vAlign w:val="center"/>
          </w:tcPr>
          <w:p w14:paraId="16EA0094" w14:textId="77777777" w:rsidR="004D3407" w:rsidRPr="004D3407" w:rsidRDefault="004D3407" w:rsidP="007B614B">
            <w:pPr>
              <w:jc w:val="center"/>
              <w:rPr>
                <w:rFonts w:cs="Arial"/>
                <w:b/>
                <w:color w:val="000000"/>
                <w:sz w:val="20"/>
                <w:szCs w:val="28"/>
              </w:rPr>
            </w:pPr>
            <w:r w:rsidRPr="004D3407">
              <w:rPr>
                <w:rFonts w:cs="Arial"/>
                <w:b/>
                <w:color w:val="000000"/>
                <w:sz w:val="20"/>
                <w:szCs w:val="28"/>
              </w:rPr>
              <w:t>-5</w:t>
            </w:r>
          </w:p>
        </w:tc>
        <w:tc>
          <w:tcPr>
            <w:tcW w:w="572" w:type="dxa"/>
            <w:vAlign w:val="center"/>
          </w:tcPr>
          <w:p w14:paraId="2A24F8D8" w14:textId="77777777" w:rsidR="004D3407" w:rsidRPr="004D3407" w:rsidRDefault="004D3407" w:rsidP="007B614B">
            <w:pPr>
              <w:jc w:val="center"/>
              <w:rPr>
                <w:rFonts w:cs="Arial"/>
                <w:b/>
                <w:color w:val="000000"/>
                <w:sz w:val="20"/>
                <w:szCs w:val="28"/>
              </w:rPr>
            </w:pPr>
            <w:r w:rsidRPr="004D3407">
              <w:rPr>
                <w:rFonts w:cs="Arial"/>
                <w:b/>
                <w:color w:val="000000"/>
                <w:sz w:val="20"/>
                <w:szCs w:val="28"/>
              </w:rPr>
              <w:t>-3</w:t>
            </w:r>
          </w:p>
        </w:tc>
        <w:tc>
          <w:tcPr>
            <w:tcW w:w="661" w:type="dxa"/>
            <w:vAlign w:val="center"/>
          </w:tcPr>
          <w:p w14:paraId="676B5075" w14:textId="77777777" w:rsidR="004D3407" w:rsidRPr="004D3407" w:rsidRDefault="004D3407" w:rsidP="007B614B">
            <w:pPr>
              <w:jc w:val="center"/>
              <w:rPr>
                <w:rFonts w:cs="Arial"/>
                <w:b/>
                <w:color w:val="000000"/>
                <w:sz w:val="20"/>
                <w:szCs w:val="28"/>
              </w:rPr>
            </w:pPr>
            <w:r w:rsidRPr="004D3407">
              <w:rPr>
                <w:rFonts w:cs="Arial"/>
                <w:b/>
                <w:color w:val="000000"/>
                <w:sz w:val="20"/>
                <w:szCs w:val="28"/>
              </w:rPr>
              <w:t>-3</w:t>
            </w:r>
          </w:p>
        </w:tc>
        <w:tc>
          <w:tcPr>
            <w:tcW w:w="661" w:type="dxa"/>
            <w:vAlign w:val="center"/>
          </w:tcPr>
          <w:p w14:paraId="1AFA781D" w14:textId="77777777" w:rsidR="004D3407" w:rsidRPr="004D3407" w:rsidRDefault="004D3407" w:rsidP="007B614B">
            <w:pPr>
              <w:jc w:val="center"/>
              <w:rPr>
                <w:rFonts w:cs="Arial"/>
                <w:b/>
                <w:color w:val="000000"/>
                <w:sz w:val="20"/>
                <w:szCs w:val="28"/>
              </w:rPr>
            </w:pPr>
            <w:r w:rsidRPr="004D3407">
              <w:rPr>
                <w:rFonts w:cs="Arial"/>
                <w:b/>
                <w:color w:val="000000"/>
                <w:sz w:val="20"/>
                <w:szCs w:val="28"/>
              </w:rPr>
              <w:t>-4</w:t>
            </w:r>
          </w:p>
        </w:tc>
        <w:tc>
          <w:tcPr>
            <w:tcW w:w="661" w:type="dxa"/>
            <w:vAlign w:val="center"/>
          </w:tcPr>
          <w:p w14:paraId="15DEC1AF" w14:textId="77777777" w:rsidR="004D3407" w:rsidRPr="004D3407" w:rsidRDefault="004D3407" w:rsidP="007B614B">
            <w:pPr>
              <w:jc w:val="center"/>
              <w:rPr>
                <w:rFonts w:cs="Arial"/>
                <w:b/>
                <w:color w:val="000000"/>
                <w:sz w:val="20"/>
                <w:szCs w:val="28"/>
              </w:rPr>
            </w:pPr>
            <w:r w:rsidRPr="004D3407">
              <w:rPr>
                <w:rFonts w:cs="Arial"/>
                <w:b/>
                <w:color w:val="000000"/>
                <w:sz w:val="20"/>
                <w:szCs w:val="28"/>
              </w:rPr>
              <w:t>-9</w:t>
            </w:r>
          </w:p>
        </w:tc>
        <w:tc>
          <w:tcPr>
            <w:tcW w:w="661" w:type="dxa"/>
            <w:vAlign w:val="center"/>
          </w:tcPr>
          <w:p w14:paraId="1DB9258D" w14:textId="77777777" w:rsidR="004D3407" w:rsidRPr="004D3407" w:rsidRDefault="004D3407" w:rsidP="007B614B">
            <w:pPr>
              <w:jc w:val="center"/>
              <w:rPr>
                <w:rFonts w:cs="Arial"/>
                <w:b/>
                <w:color w:val="000000"/>
                <w:sz w:val="20"/>
                <w:szCs w:val="28"/>
              </w:rPr>
            </w:pPr>
            <w:r w:rsidRPr="004D3407">
              <w:rPr>
                <w:rFonts w:cs="Arial"/>
                <w:b/>
                <w:color w:val="000000"/>
                <w:sz w:val="20"/>
                <w:szCs w:val="28"/>
              </w:rPr>
              <w:t>-14</w:t>
            </w:r>
          </w:p>
        </w:tc>
      </w:tr>
      <w:tr w:rsidR="004D3407" w:rsidRPr="004D3407" w14:paraId="465111DF" w14:textId="77777777" w:rsidTr="007B614B">
        <w:trPr>
          <w:jc w:val="center"/>
        </w:trPr>
        <w:tc>
          <w:tcPr>
            <w:tcW w:w="821" w:type="dxa"/>
            <w:vAlign w:val="center"/>
          </w:tcPr>
          <w:p w14:paraId="202DD7F5" w14:textId="77777777" w:rsidR="004D3407" w:rsidRPr="004D3407" w:rsidRDefault="004D3407" w:rsidP="007B614B">
            <w:pPr>
              <w:keepNext/>
              <w:contextualSpacing/>
              <w:jc w:val="center"/>
              <w:rPr>
                <w:rFonts w:cs="Arial"/>
                <w:b/>
                <w:sz w:val="20"/>
                <w:szCs w:val="28"/>
              </w:rPr>
            </w:pPr>
            <w:r w:rsidRPr="004D3407">
              <w:rPr>
                <w:rFonts w:cs="Arial"/>
                <w:b/>
                <w:sz w:val="20"/>
                <w:szCs w:val="28"/>
              </w:rPr>
              <w:t>1500</w:t>
            </w:r>
          </w:p>
        </w:tc>
        <w:tc>
          <w:tcPr>
            <w:tcW w:w="483" w:type="dxa"/>
            <w:vAlign w:val="center"/>
          </w:tcPr>
          <w:p w14:paraId="19C29046" w14:textId="77777777" w:rsidR="004D3407" w:rsidRPr="004D3407" w:rsidRDefault="004D3407" w:rsidP="007B614B">
            <w:pPr>
              <w:jc w:val="center"/>
              <w:rPr>
                <w:rFonts w:cs="Arial"/>
                <w:b/>
                <w:color w:val="000000"/>
                <w:sz w:val="20"/>
                <w:szCs w:val="28"/>
              </w:rPr>
            </w:pPr>
            <w:r w:rsidRPr="004D3407">
              <w:rPr>
                <w:rFonts w:cs="Arial"/>
                <w:b/>
                <w:color w:val="000000"/>
                <w:sz w:val="20"/>
                <w:szCs w:val="28"/>
              </w:rPr>
              <w:t>-9</w:t>
            </w:r>
          </w:p>
        </w:tc>
        <w:tc>
          <w:tcPr>
            <w:tcW w:w="572" w:type="dxa"/>
            <w:vAlign w:val="center"/>
          </w:tcPr>
          <w:p w14:paraId="58257EBB" w14:textId="77777777" w:rsidR="004D3407" w:rsidRPr="004D3407" w:rsidRDefault="004D3407" w:rsidP="007B614B">
            <w:pPr>
              <w:jc w:val="center"/>
              <w:rPr>
                <w:rFonts w:cs="Arial"/>
                <w:b/>
                <w:color w:val="000000"/>
                <w:sz w:val="20"/>
                <w:szCs w:val="28"/>
              </w:rPr>
            </w:pPr>
            <w:r w:rsidRPr="004D3407">
              <w:rPr>
                <w:rFonts w:cs="Arial"/>
                <w:b/>
                <w:color w:val="000000"/>
                <w:sz w:val="20"/>
                <w:szCs w:val="28"/>
              </w:rPr>
              <w:t>-5</w:t>
            </w:r>
          </w:p>
        </w:tc>
        <w:tc>
          <w:tcPr>
            <w:tcW w:w="572" w:type="dxa"/>
            <w:vAlign w:val="center"/>
          </w:tcPr>
          <w:p w14:paraId="317BB9B4" w14:textId="77777777" w:rsidR="004D3407" w:rsidRPr="004D3407" w:rsidRDefault="004D3407" w:rsidP="007B614B">
            <w:pPr>
              <w:jc w:val="center"/>
              <w:rPr>
                <w:rFonts w:cs="Arial"/>
                <w:b/>
                <w:color w:val="000000"/>
                <w:sz w:val="20"/>
                <w:szCs w:val="28"/>
              </w:rPr>
            </w:pPr>
            <w:r w:rsidRPr="004D3407">
              <w:rPr>
                <w:rFonts w:cs="Arial"/>
                <w:b/>
                <w:color w:val="000000"/>
                <w:sz w:val="20"/>
                <w:szCs w:val="28"/>
              </w:rPr>
              <w:t>-3</w:t>
            </w:r>
          </w:p>
        </w:tc>
        <w:tc>
          <w:tcPr>
            <w:tcW w:w="572" w:type="dxa"/>
            <w:vAlign w:val="center"/>
          </w:tcPr>
          <w:p w14:paraId="72900C33" w14:textId="77777777" w:rsidR="004D3407" w:rsidRPr="004D3407" w:rsidRDefault="004D3407" w:rsidP="007B614B">
            <w:pPr>
              <w:jc w:val="center"/>
              <w:rPr>
                <w:rFonts w:cs="Arial"/>
                <w:b/>
                <w:color w:val="000000"/>
                <w:sz w:val="20"/>
                <w:szCs w:val="28"/>
              </w:rPr>
            </w:pPr>
            <w:r w:rsidRPr="004D3407">
              <w:rPr>
                <w:rFonts w:cs="Arial"/>
                <w:b/>
                <w:color w:val="000000"/>
                <w:sz w:val="20"/>
                <w:szCs w:val="28"/>
              </w:rPr>
              <w:t>-3</w:t>
            </w:r>
          </w:p>
        </w:tc>
        <w:tc>
          <w:tcPr>
            <w:tcW w:w="661" w:type="dxa"/>
            <w:vAlign w:val="center"/>
          </w:tcPr>
          <w:p w14:paraId="1B30EA41" w14:textId="77777777" w:rsidR="004D3407" w:rsidRPr="004D3407" w:rsidRDefault="004D3407" w:rsidP="007B614B">
            <w:pPr>
              <w:jc w:val="center"/>
              <w:rPr>
                <w:rFonts w:cs="Arial"/>
                <w:b/>
                <w:color w:val="000000"/>
                <w:sz w:val="20"/>
                <w:szCs w:val="28"/>
              </w:rPr>
            </w:pPr>
            <w:r w:rsidRPr="004D3407">
              <w:rPr>
                <w:rFonts w:cs="Arial"/>
                <w:b/>
                <w:color w:val="000000"/>
                <w:sz w:val="20"/>
                <w:szCs w:val="28"/>
              </w:rPr>
              <w:t>-4</w:t>
            </w:r>
          </w:p>
        </w:tc>
        <w:tc>
          <w:tcPr>
            <w:tcW w:w="661" w:type="dxa"/>
            <w:vAlign w:val="center"/>
          </w:tcPr>
          <w:p w14:paraId="3E977E7B" w14:textId="77777777" w:rsidR="004D3407" w:rsidRPr="004D3407" w:rsidRDefault="004D3407" w:rsidP="007B614B">
            <w:pPr>
              <w:jc w:val="center"/>
              <w:rPr>
                <w:rFonts w:cs="Arial"/>
                <w:b/>
                <w:color w:val="000000"/>
                <w:sz w:val="20"/>
                <w:szCs w:val="28"/>
              </w:rPr>
            </w:pPr>
            <w:r w:rsidRPr="004D3407">
              <w:rPr>
                <w:rFonts w:cs="Arial"/>
                <w:b/>
                <w:color w:val="000000"/>
                <w:sz w:val="20"/>
                <w:szCs w:val="28"/>
              </w:rPr>
              <w:t>-9</w:t>
            </w:r>
          </w:p>
        </w:tc>
        <w:tc>
          <w:tcPr>
            <w:tcW w:w="661" w:type="dxa"/>
            <w:vAlign w:val="center"/>
          </w:tcPr>
          <w:p w14:paraId="54DBF75E" w14:textId="77777777" w:rsidR="004D3407" w:rsidRPr="004D3407" w:rsidRDefault="004D3407" w:rsidP="007B614B">
            <w:pPr>
              <w:jc w:val="center"/>
              <w:rPr>
                <w:rFonts w:cs="Arial"/>
                <w:b/>
                <w:color w:val="000000"/>
                <w:sz w:val="20"/>
                <w:szCs w:val="28"/>
              </w:rPr>
            </w:pPr>
            <w:r w:rsidRPr="004D3407">
              <w:rPr>
                <w:rFonts w:cs="Arial"/>
                <w:b/>
                <w:color w:val="000000"/>
                <w:sz w:val="20"/>
                <w:szCs w:val="28"/>
              </w:rPr>
              <w:t>-14</w:t>
            </w:r>
          </w:p>
        </w:tc>
        <w:tc>
          <w:tcPr>
            <w:tcW w:w="661" w:type="dxa"/>
            <w:vAlign w:val="center"/>
          </w:tcPr>
          <w:p w14:paraId="15ADC451" w14:textId="77777777" w:rsidR="004D3407" w:rsidRPr="004D3407" w:rsidRDefault="004D3407" w:rsidP="007B614B">
            <w:pPr>
              <w:jc w:val="center"/>
              <w:rPr>
                <w:rFonts w:cs="Arial"/>
                <w:b/>
                <w:color w:val="000000"/>
                <w:sz w:val="20"/>
                <w:szCs w:val="28"/>
              </w:rPr>
            </w:pPr>
            <w:r w:rsidRPr="004D3407">
              <w:rPr>
                <w:rFonts w:cs="Arial"/>
                <w:b/>
                <w:color w:val="000000"/>
                <w:sz w:val="20"/>
                <w:szCs w:val="28"/>
              </w:rPr>
              <w:t>-19</w:t>
            </w:r>
          </w:p>
        </w:tc>
      </w:tr>
      <w:tr w:rsidR="004D3407" w:rsidRPr="004D3407" w14:paraId="79095E27" w14:textId="77777777" w:rsidTr="007B614B">
        <w:trPr>
          <w:jc w:val="center"/>
        </w:trPr>
        <w:tc>
          <w:tcPr>
            <w:tcW w:w="821" w:type="dxa"/>
            <w:vAlign w:val="center"/>
          </w:tcPr>
          <w:p w14:paraId="2F276590" w14:textId="77777777" w:rsidR="004D3407" w:rsidRPr="004D3407" w:rsidRDefault="004D3407" w:rsidP="007B614B">
            <w:pPr>
              <w:keepNext/>
              <w:contextualSpacing/>
              <w:jc w:val="center"/>
              <w:rPr>
                <w:rFonts w:cs="Arial"/>
                <w:b/>
                <w:sz w:val="20"/>
                <w:szCs w:val="28"/>
              </w:rPr>
            </w:pPr>
            <w:r w:rsidRPr="004D3407">
              <w:rPr>
                <w:rFonts w:cs="Arial"/>
                <w:b/>
                <w:sz w:val="20"/>
                <w:szCs w:val="28"/>
              </w:rPr>
              <w:t>1000</w:t>
            </w:r>
          </w:p>
        </w:tc>
        <w:tc>
          <w:tcPr>
            <w:tcW w:w="483" w:type="dxa"/>
            <w:vAlign w:val="center"/>
          </w:tcPr>
          <w:p w14:paraId="15701F14" w14:textId="77777777" w:rsidR="004D3407" w:rsidRPr="004D3407" w:rsidRDefault="004D3407" w:rsidP="007B614B">
            <w:pPr>
              <w:jc w:val="center"/>
              <w:rPr>
                <w:rFonts w:cs="Arial"/>
                <w:b/>
                <w:color w:val="000000"/>
                <w:sz w:val="20"/>
                <w:szCs w:val="28"/>
              </w:rPr>
            </w:pPr>
            <w:r w:rsidRPr="004D3407">
              <w:rPr>
                <w:rFonts w:cs="Arial"/>
                <w:b/>
                <w:color w:val="000000"/>
                <w:sz w:val="20"/>
                <w:szCs w:val="28"/>
              </w:rPr>
              <w:t>-7</w:t>
            </w:r>
          </w:p>
        </w:tc>
        <w:tc>
          <w:tcPr>
            <w:tcW w:w="572" w:type="dxa"/>
            <w:vAlign w:val="center"/>
          </w:tcPr>
          <w:p w14:paraId="09650CF9" w14:textId="77777777" w:rsidR="004D3407" w:rsidRPr="004D3407" w:rsidRDefault="004D3407" w:rsidP="007B614B">
            <w:pPr>
              <w:jc w:val="center"/>
              <w:rPr>
                <w:rFonts w:cs="Arial"/>
                <w:b/>
                <w:color w:val="000000"/>
                <w:sz w:val="20"/>
                <w:szCs w:val="28"/>
              </w:rPr>
            </w:pPr>
            <w:r w:rsidRPr="004D3407">
              <w:rPr>
                <w:rFonts w:cs="Arial"/>
                <w:b/>
                <w:color w:val="000000"/>
                <w:sz w:val="20"/>
                <w:szCs w:val="28"/>
              </w:rPr>
              <w:t>-4</w:t>
            </w:r>
          </w:p>
        </w:tc>
        <w:tc>
          <w:tcPr>
            <w:tcW w:w="572" w:type="dxa"/>
            <w:vAlign w:val="center"/>
          </w:tcPr>
          <w:p w14:paraId="04AF639C" w14:textId="77777777" w:rsidR="004D3407" w:rsidRPr="004D3407" w:rsidRDefault="004D3407" w:rsidP="007B614B">
            <w:pPr>
              <w:jc w:val="center"/>
              <w:rPr>
                <w:rFonts w:cs="Arial"/>
                <w:b/>
                <w:color w:val="000000"/>
                <w:sz w:val="20"/>
                <w:szCs w:val="28"/>
              </w:rPr>
            </w:pPr>
            <w:r w:rsidRPr="004D3407">
              <w:rPr>
                <w:rFonts w:cs="Arial"/>
                <w:b/>
                <w:color w:val="000000"/>
                <w:sz w:val="20"/>
                <w:szCs w:val="28"/>
              </w:rPr>
              <w:t>-3</w:t>
            </w:r>
          </w:p>
        </w:tc>
        <w:tc>
          <w:tcPr>
            <w:tcW w:w="572" w:type="dxa"/>
            <w:vAlign w:val="center"/>
          </w:tcPr>
          <w:p w14:paraId="578CFF28" w14:textId="77777777" w:rsidR="004D3407" w:rsidRPr="004D3407" w:rsidRDefault="004D3407" w:rsidP="007B614B">
            <w:pPr>
              <w:jc w:val="center"/>
              <w:rPr>
                <w:rFonts w:cs="Arial"/>
                <w:b/>
                <w:color w:val="000000"/>
                <w:sz w:val="20"/>
                <w:szCs w:val="28"/>
              </w:rPr>
            </w:pPr>
            <w:r w:rsidRPr="004D3407">
              <w:rPr>
                <w:rFonts w:cs="Arial"/>
                <w:b/>
                <w:color w:val="000000"/>
                <w:sz w:val="20"/>
                <w:szCs w:val="28"/>
              </w:rPr>
              <w:t>-4</w:t>
            </w:r>
          </w:p>
        </w:tc>
        <w:tc>
          <w:tcPr>
            <w:tcW w:w="661" w:type="dxa"/>
            <w:vAlign w:val="center"/>
          </w:tcPr>
          <w:p w14:paraId="5725972B" w14:textId="77777777" w:rsidR="004D3407" w:rsidRPr="004D3407" w:rsidRDefault="004D3407" w:rsidP="007B614B">
            <w:pPr>
              <w:jc w:val="center"/>
              <w:rPr>
                <w:rFonts w:cs="Arial"/>
                <w:b/>
                <w:color w:val="000000"/>
                <w:sz w:val="20"/>
                <w:szCs w:val="28"/>
              </w:rPr>
            </w:pPr>
            <w:r w:rsidRPr="004D3407">
              <w:rPr>
                <w:rFonts w:cs="Arial"/>
                <w:b/>
                <w:color w:val="000000"/>
                <w:sz w:val="20"/>
                <w:szCs w:val="28"/>
              </w:rPr>
              <w:t>-7</w:t>
            </w:r>
          </w:p>
        </w:tc>
        <w:tc>
          <w:tcPr>
            <w:tcW w:w="661" w:type="dxa"/>
            <w:vAlign w:val="center"/>
          </w:tcPr>
          <w:p w14:paraId="58252D34" w14:textId="77777777" w:rsidR="004D3407" w:rsidRPr="004D3407" w:rsidRDefault="004D3407" w:rsidP="007B614B">
            <w:pPr>
              <w:jc w:val="center"/>
              <w:rPr>
                <w:rFonts w:cs="Arial"/>
                <w:b/>
                <w:color w:val="000000"/>
                <w:sz w:val="20"/>
                <w:szCs w:val="28"/>
              </w:rPr>
            </w:pPr>
            <w:r w:rsidRPr="004D3407">
              <w:rPr>
                <w:rFonts w:cs="Arial"/>
                <w:b/>
                <w:color w:val="000000"/>
                <w:sz w:val="20"/>
                <w:szCs w:val="28"/>
              </w:rPr>
              <w:t>-12</w:t>
            </w:r>
          </w:p>
        </w:tc>
        <w:tc>
          <w:tcPr>
            <w:tcW w:w="661" w:type="dxa"/>
            <w:vAlign w:val="center"/>
          </w:tcPr>
          <w:p w14:paraId="254402E7" w14:textId="77777777" w:rsidR="004D3407" w:rsidRPr="004D3407" w:rsidRDefault="004D3407" w:rsidP="007B614B">
            <w:pPr>
              <w:jc w:val="center"/>
              <w:rPr>
                <w:rFonts w:cs="Arial"/>
                <w:b/>
                <w:color w:val="000000"/>
                <w:sz w:val="20"/>
                <w:szCs w:val="28"/>
              </w:rPr>
            </w:pPr>
            <w:r w:rsidRPr="004D3407">
              <w:rPr>
                <w:rFonts w:cs="Arial"/>
                <w:b/>
                <w:color w:val="000000"/>
                <w:sz w:val="20"/>
                <w:szCs w:val="28"/>
              </w:rPr>
              <w:t>-17</w:t>
            </w:r>
          </w:p>
        </w:tc>
        <w:tc>
          <w:tcPr>
            <w:tcW w:w="661" w:type="dxa"/>
            <w:vAlign w:val="center"/>
          </w:tcPr>
          <w:p w14:paraId="3D3017AF" w14:textId="77777777" w:rsidR="004D3407" w:rsidRPr="004D3407" w:rsidRDefault="004D3407" w:rsidP="007B614B">
            <w:pPr>
              <w:jc w:val="center"/>
              <w:rPr>
                <w:rFonts w:cs="Arial"/>
                <w:b/>
                <w:color w:val="000000"/>
                <w:sz w:val="20"/>
                <w:szCs w:val="28"/>
              </w:rPr>
            </w:pPr>
            <w:r w:rsidRPr="004D3407">
              <w:rPr>
                <w:rFonts w:cs="Arial"/>
                <w:b/>
                <w:color w:val="000000"/>
                <w:sz w:val="20"/>
                <w:szCs w:val="28"/>
              </w:rPr>
              <w:t>-22</w:t>
            </w:r>
          </w:p>
        </w:tc>
      </w:tr>
      <w:tr w:rsidR="004D3407" w:rsidRPr="004D3407" w14:paraId="79C72A11" w14:textId="77777777" w:rsidTr="007B614B">
        <w:trPr>
          <w:jc w:val="center"/>
        </w:trPr>
        <w:tc>
          <w:tcPr>
            <w:tcW w:w="821" w:type="dxa"/>
            <w:vAlign w:val="center"/>
          </w:tcPr>
          <w:p w14:paraId="776DE63E" w14:textId="77777777" w:rsidR="004D3407" w:rsidRPr="004D3407" w:rsidRDefault="004D3407" w:rsidP="007B614B">
            <w:pPr>
              <w:keepNext/>
              <w:contextualSpacing/>
              <w:jc w:val="center"/>
              <w:rPr>
                <w:rFonts w:cs="Arial"/>
                <w:b/>
                <w:sz w:val="20"/>
                <w:szCs w:val="28"/>
              </w:rPr>
            </w:pPr>
            <w:r w:rsidRPr="004D3407">
              <w:rPr>
                <w:rFonts w:cs="Arial"/>
                <w:b/>
                <w:sz w:val="20"/>
                <w:szCs w:val="28"/>
              </w:rPr>
              <w:t>750</w:t>
            </w:r>
          </w:p>
        </w:tc>
        <w:tc>
          <w:tcPr>
            <w:tcW w:w="483" w:type="dxa"/>
            <w:vAlign w:val="center"/>
          </w:tcPr>
          <w:p w14:paraId="4E26BDE7" w14:textId="77777777" w:rsidR="004D3407" w:rsidRPr="004D3407" w:rsidRDefault="004D3407" w:rsidP="007B614B">
            <w:pPr>
              <w:jc w:val="center"/>
              <w:rPr>
                <w:rFonts w:cs="Arial"/>
                <w:b/>
                <w:color w:val="000000"/>
                <w:sz w:val="20"/>
                <w:szCs w:val="28"/>
              </w:rPr>
            </w:pPr>
            <w:r w:rsidRPr="004D3407">
              <w:rPr>
                <w:rFonts w:cs="Arial"/>
                <w:b/>
                <w:color w:val="000000"/>
                <w:sz w:val="20"/>
                <w:szCs w:val="28"/>
              </w:rPr>
              <w:t>-5</w:t>
            </w:r>
          </w:p>
        </w:tc>
        <w:tc>
          <w:tcPr>
            <w:tcW w:w="572" w:type="dxa"/>
            <w:vAlign w:val="center"/>
          </w:tcPr>
          <w:p w14:paraId="3F50179E" w14:textId="77777777" w:rsidR="004D3407" w:rsidRPr="004D3407" w:rsidRDefault="004D3407" w:rsidP="007B614B">
            <w:pPr>
              <w:jc w:val="center"/>
              <w:rPr>
                <w:rFonts w:cs="Arial"/>
                <w:b/>
                <w:color w:val="000000"/>
                <w:sz w:val="20"/>
                <w:szCs w:val="28"/>
              </w:rPr>
            </w:pPr>
            <w:r w:rsidRPr="004D3407">
              <w:rPr>
                <w:rFonts w:cs="Arial"/>
                <w:b/>
                <w:color w:val="000000"/>
                <w:sz w:val="20"/>
                <w:szCs w:val="28"/>
              </w:rPr>
              <w:t>-3</w:t>
            </w:r>
          </w:p>
        </w:tc>
        <w:tc>
          <w:tcPr>
            <w:tcW w:w="572" w:type="dxa"/>
            <w:vAlign w:val="center"/>
          </w:tcPr>
          <w:p w14:paraId="7EA6D3EC" w14:textId="77777777" w:rsidR="004D3407" w:rsidRPr="004D3407" w:rsidRDefault="004D3407" w:rsidP="007B614B">
            <w:pPr>
              <w:jc w:val="center"/>
              <w:rPr>
                <w:rFonts w:cs="Arial"/>
                <w:b/>
                <w:color w:val="000000"/>
                <w:sz w:val="20"/>
                <w:szCs w:val="28"/>
              </w:rPr>
            </w:pPr>
            <w:r w:rsidRPr="004D3407">
              <w:rPr>
                <w:rFonts w:cs="Arial"/>
                <w:b/>
                <w:color w:val="000000"/>
                <w:sz w:val="20"/>
                <w:szCs w:val="28"/>
              </w:rPr>
              <w:t>-3</w:t>
            </w:r>
          </w:p>
        </w:tc>
        <w:tc>
          <w:tcPr>
            <w:tcW w:w="572" w:type="dxa"/>
            <w:vAlign w:val="center"/>
          </w:tcPr>
          <w:p w14:paraId="611D0888" w14:textId="77777777" w:rsidR="004D3407" w:rsidRPr="004D3407" w:rsidRDefault="004D3407" w:rsidP="007B614B">
            <w:pPr>
              <w:jc w:val="center"/>
              <w:rPr>
                <w:rFonts w:cs="Arial"/>
                <w:b/>
                <w:color w:val="000000"/>
                <w:sz w:val="20"/>
                <w:szCs w:val="28"/>
              </w:rPr>
            </w:pPr>
            <w:r w:rsidRPr="004D3407">
              <w:rPr>
                <w:rFonts w:cs="Arial"/>
                <w:b/>
                <w:color w:val="000000"/>
                <w:sz w:val="20"/>
                <w:szCs w:val="28"/>
              </w:rPr>
              <w:t>-4</w:t>
            </w:r>
          </w:p>
        </w:tc>
        <w:tc>
          <w:tcPr>
            <w:tcW w:w="661" w:type="dxa"/>
            <w:vAlign w:val="center"/>
          </w:tcPr>
          <w:p w14:paraId="31DD36BA" w14:textId="77777777" w:rsidR="004D3407" w:rsidRPr="004D3407" w:rsidRDefault="004D3407" w:rsidP="007B614B">
            <w:pPr>
              <w:jc w:val="center"/>
              <w:rPr>
                <w:rFonts w:cs="Arial"/>
                <w:b/>
                <w:color w:val="000000"/>
                <w:sz w:val="20"/>
                <w:szCs w:val="28"/>
              </w:rPr>
            </w:pPr>
            <w:r w:rsidRPr="004D3407">
              <w:rPr>
                <w:rFonts w:cs="Arial"/>
                <w:b/>
                <w:color w:val="000000"/>
                <w:sz w:val="20"/>
                <w:szCs w:val="28"/>
              </w:rPr>
              <w:t>-9</w:t>
            </w:r>
          </w:p>
        </w:tc>
        <w:tc>
          <w:tcPr>
            <w:tcW w:w="661" w:type="dxa"/>
            <w:vAlign w:val="center"/>
          </w:tcPr>
          <w:p w14:paraId="0E8957F0" w14:textId="77777777" w:rsidR="004D3407" w:rsidRPr="004D3407" w:rsidRDefault="004D3407" w:rsidP="007B614B">
            <w:pPr>
              <w:jc w:val="center"/>
              <w:rPr>
                <w:rFonts w:cs="Arial"/>
                <w:b/>
                <w:color w:val="000000"/>
                <w:sz w:val="20"/>
                <w:szCs w:val="28"/>
              </w:rPr>
            </w:pPr>
            <w:r w:rsidRPr="004D3407">
              <w:rPr>
                <w:rFonts w:cs="Arial"/>
                <w:b/>
                <w:color w:val="000000"/>
                <w:sz w:val="20"/>
                <w:szCs w:val="28"/>
              </w:rPr>
              <w:t>-14</w:t>
            </w:r>
          </w:p>
        </w:tc>
        <w:tc>
          <w:tcPr>
            <w:tcW w:w="661" w:type="dxa"/>
            <w:vAlign w:val="center"/>
          </w:tcPr>
          <w:p w14:paraId="45FF47E9" w14:textId="77777777" w:rsidR="004D3407" w:rsidRPr="004D3407" w:rsidRDefault="004D3407" w:rsidP="007B614B">
            <w:pPr>
              <w:jc w:val="center"/>
              <w:rPr>
                <w:rFonts w:cs="Arial"/>
                <w:b/>
                <w:color w:val="000000"/>
                <w:sz w:val="20"/>
                <w:szCs w:val="28"/>
              </w:rPr>
            </w:pPr>
            <w:r w:rsidRPr="004D3407">
              <w:rPr>
                <w:rFonts w:cs="Arial"/>
                <w:b/>
                <w:color w:val="000000"/>
                <w:sz w:val="20"/>
                <w:szCs w:val="28"/>
              </w:rPr>
              <w:t>-19</w:t>
            </w:r>
          </w:p>
        </w:tc>
        <w:tc>
          <w:tcPr>
            <w:tcW w:w="661" w:type="dxa"/>
            <w:vAlign w:val="center"/>
          </w:tcPr>
          <w:p w14:paraId="6D76988C" w14:textId="77777777" w:rsidR="004D3407" w:rsidRPr="004D3407" w:rsidRDefault="004D3407" w:rsidP="007B614B">
            <w:pPr>
              <w:jc w:val="center"/>
              <w:rPr>
                <w:rFonts w:cs="Arial"/>
                <w:b/>
                <w:color w:val="000000"/>
                <w:sz w:val="20"/>
                <w:szCs w:val="28"/>
              </w:rPr>
            </w:pPr>
            <w:r w:rsidRPr="004D3407">
              <w:rPr>
                <w:rFonts w:cs="Arial"/>
                <w:b/>
                <w:color w:val="000000"/>
                <w:sz w:val="20"/>
                <w:szCs w:val="28"/>
              </w:rPr>
              <w:t>-24</w:t>
            </w:r>
          </w:p>
        </w:tc>
      </w:tr>
    </w:tbl>
    <w:p w14:paraId="68A5CE14" w14:textId="77777777" w:rsidR="004D3407" w:rsidRPr="004D3407" w:rsidRDefault="004D3407" w:rsidP="004D3407">
      <w:pPr>
        <w:pStyle w:val="a6"/>
        <w:ind w:left="0" w:firstLine="0"/>
        <w:rPr>
          <w:szCs w:val="28"/>
        </w:rPr>
      </w:pPr>
    </w:p>
    <w:p w14:paraId="3BDFB181" w14:textId="77777777" w:rsidR="00D237FC" w:rsidRPr="003C6DF5" w:rsidRDefault="004D3407" w:rsidP="004C715D">
      <w:pPr>
        <w:pStyle w:val="a6"/>
        <w:ind w:left="0" w:firstLine="426"/>
        <w:rPr>
          <w:szCs w:val="20"/>
        </w:rPr>
      </w:pPr>
      <w:r>
        <w:rPr>
          <w:szCs w:val="20"/>
        </w:rPr>
        <w:t>3.5</w:t>
      </w:r>
      <w:r w:rsidR="00740837" w:rsidRPr="003C6DF5">
        <w:rPr>
          <w:szCs w:val="20"/>
        </w:rPr>
        <w:t>.</w:t>
      </w:r>
      <w:r w:rsidR="00D237FC" w:rsidRPr="003C6DF5">
        <w:rPr>
          <w:szCs w:val="20"/>
        </w:rPr>
        <w:t xml:space="preserve"> </w:t>
      </w:r>
      <w:r w:rsidR="004C715D" w:rsidRPr="004C715D">
        <w:rPr>
          <w:szCs w:val="20"/>
        </w:rPr>
        <w:t>Среднее квадратическое значение виброскорости на подшипниковых щитах электродвигателя вентилятора, не должно превышать при пуске в</w:t>
      </w:r>
      <w:r w:rsidR="004C715D" w:rsidRPr="004C715D">
        <w:rPr>
          <w:szCs w:val="20"/>
          <w:lang w:val="en-US"/>
        </w:rPr>
        <w:t> </w:t>
      </w:r>
      <w:r w:rsidR="004C715D" w:rsidRPr="004C715D">
        <w:rPr>
          <w:szCs w:val="20"/>
        </w:rPr>
        <w:t>эксплуатацию 4,5</w:t>
      </w:r>
      <w:r w:rsidR="004C715D">
        <w:rPr>
          <w:szCs w:val="20"/>
          <w:lang w:val="en-US"/>
        </w:rPr>
        <w:t> </w:t>
      </w:r>
      <w:r w:rsidR="004C715D" w:rsidRPr="004C715D">
        <w:rPr>
          <w:szCs w:val="20"/>
        </w:rPr>
        <w:t>мм/с и в процессе эксплуатации 7,1 мм/с.</w:t>
      </w:r>
    </w:p>
    <w:p w14:paraId="0FA96C58" w14:textId="77777777" w:rsidR="00FF1B7E" w:rsidRDefault="004D3407" w:rsidP="004D3407">
      <w:pPr>
        <w:pStyle w:val="a6"/>
        <w:ind w:left="0" w:firstLine="426"/>
        <w:rPr>
          <w:sz w:val="20"/>
          <w:szCs w:val="20"/>
        </w:rPr>
      </w:pPr>
      <w:r>
        <w:rPr>
          <w:szCs w:val="20"/>
        </w:rPr>
        <w:t>3.6</w:t>
      </w:r>
      <w:r w:rsidR="00740837" w:rsidRPr="003C6DF5">
        <w:rPr>
          <w:szCs w:val="20"/>
        </w:rPr>
        <w:t>.</w:t>
      </w:r>
      <w:r w:rsidR="00D237FC" w:rsidRPr="003C6DF5">
        <w:rPr>
          <w:szCs w:val="20"/>
        </w:rPr>
        <w:t xml:space="preserve"> По дополнительному заказу вентилятор может быть укомплектован монтажн</w:t>
      </w:r>
      <w:r w:rsidR="00FF1B7E" w:rsidRPr="003C6DF5">
        <w:rPr>
          <w:szCs w:val="20"/>
        </w:rPr>
        <w:t>ы</w:t>
      </w:r>
      <w:r w:rsidR="00D237FC" w:rsidRPr="003C6DF5">
        <w:rPr>
          <w:szCs w:val="20"/>
        </w:rPr>
        <w:t xml:space="preserve">м стаканом, обратным клапаном и поддоном. </w:t>
      </w:r>
    </w:p>
    <w:p w14:paraId="71AE3492" w14:textId="77777777" w:rsidR="004D3407" w:rsidRDefault="004D3407" w:rsidP="00D237FC">
      <w:pPr>
        <w:ind w:right="480"/>
        <w:jc w:val="center"/>
        <w:rPr>
          <w:b/>
          <w:sz w:val="20"/>
          <w:szCs w:val="20"/>
        </w:rPr>
      </w:pPr>
    </w:p>
    <w:p w14:paraId="34B1091E" w14:textId="48C135E9" w:rsidR="00740837" w:rsidRPr="0005692A" w:rsidRDefault="003F29AA" w:rsidP="00740837">
      <w:pPr>
        <w:pStyle w:val="a6"/>
        <w:ind w:hanging="283"/>
        <w:jc w:val="center"/>
        <w:rPr>
          <w:b/>
          <w:szCs w:val="20"/>
        </w:rPr>
      </w:pPr>
      <w:r>
        <w:rPr>
          <w:b/>
          <w:bCs/>
          <w:szCs w:val="20"/>
        </w:rPr>
        <w:t>4</w:t>
      </w:r>
      <w:r w:rsidR="00740837" w:rsidRPr="0005692A">
        <w:rPr>
          <w:b/>
          <w:bCs/>
          <w:szCs w:val="20"/>
        </w:rPr>
        <w:t xml:space="preserve">. УСТРОЙСТВО И ПРИНЦИП РАБОТЫ </w:t>
      </w:r>
      <w:r w:rsidR="00740837" w:rsidRPr="0005692A">
        <w:rPr>
          <w:b/>
          <w:szCs w:val="20"/>
        </w:rPr>
        <w:t>ВЕНТИЛЯТОРА</w:t>
      </w:r>
    </w:p>
    <w:p w14:paraId="06B78BAF" w14:textId="77777777" w:rsidR="00337E2E" w:rsidRPr="00FE4E14" w:rsidRDefault="00337E2E" w:rsidP="00740837">
      <w:pPr>
        <w:pStyle w:val="a6"/>
        <w:ind w:hanging="283"/>
        <w:jc w:val="center"/>
        <w:rPr>
          <w:b/>
          <w:sz w:val="12"/>
          <w:szCs w:val="20"/>
        </w:rPr>
      </w:pPr>
    </w:p>
    <w:p w14:paraId="4A766C80" w14:textId="7F88A94D" w:rsidR="00740837" w:rsidRPr="0005692A" w:rsidRDefault="003F29AA" w:rsidP="00740837">
      <w:pPr>
        <w:ind w:right="57" w:firstLine="426"/>
        <w:rPr>
          <w:bCs/>
          <w:sz w:val="28"/>
          <w:szCs w:val="20"/>
        </w:rPr>
      </w:pPr>
      <w:r>
        <w:rPr>
          <w:sz w:val="28"/>
          <w:szCs w:val="20"/>
        </w:rPr>
        <w:t>4</w:t>
      </w:r>
      <w:r w:rsidR="00740837" w:rsidRPr="0005692A">
        <w:rPr>
          <w:sz w:val="28"/>
          <w:szCs w:val="20"/>
        </w:rPr>
        <w:t xml:space="preserve">.1 </w:t>
      </w:r>
      <w:r w:rsidR="0052662C" w:rsidRPr="0005692A">
        <w:rPr>
          <w:sz w:val="28"/>
          <w:szCs w:val="20"/>
        </w:rPr>
        <w:t>Вентилятор</w:t>
      </w:r>
      <w:r w:rsidR="00740837" w:rsidRPr="0005692A">
        <w:rPr>
          <w:sz w:val="28"/>
          <w:szCs w:val="20"/>
        </w:rPr>
        <w:t xml:space="preserve"> </w:t>
      </w:r>
      <w:r w:rsidR="006F581E">
        <w:rPr>
          <w:bCs/>
          <w:sz w:val="28"/>
          <w:szCs w:val="20"/>
        </w:rPr>
        <w:t>УДАЛ-КРФ</w:t>
      </w:r>
      <w:r w:rsidR="00740837" w:rsidRPr="0005692A">
        <w:rPr>
          <w:bCs/>
          <w:sz w:val="28"/>
          <w:szCs w:val="20"/>
        </w:rPr>
        <w:t xml:space="preserve"> </w:t>
      </w:r>
      <w:r w:rsidR="0052662C" w:rsidRPr="0005692A">
        <w:rPr>
          <w:bCs/>
          <w:sz w:val="28"/>
          <w:szCs w:val="20"/>
        </w:rPr>
        <w:t>имеет прямоугольный</w:t>
      </w:r>
      <w:r w:rsidR="00740837" w:rsidRPr="0005692A">
        <w:rPr>
          <w:bCs/>
          <w:sz w:val="28"/>
          <w:szCs w:val="20"/>
        </w:rPr>
        <w:t xml:space="preserve"> корпус</w:t>
      </w:r>
      <w:r w:rsidR="0052662C" w:rsidRPr="0005692A">
        <w:rPr>
          <w:bCs/>
          <w:sz w:val="28"/>
          <w:szCs w:val="20"/>
        </w:rPr>
        <w:t xml:space="preserve"> </w:t>
      </w:r>
      <w:r w:rsidR="00740837" w:rsidRPr="0005692A">
        <w:rPr>
          <w:bCs/>
          <w:sz w:val="28"/>
          <w:szCs w:val="20"/>
        </w:rPr>
        <w:t xml:space="preserve">с </w:t>
      </w:r>
      <w:r w:rsidR="0052662C" w:rsidRPr="0005692A">
        <w:rPr>
          <w:bCs/>
          <w:sz w:val="28"/>
          <w:szCs w:val="20"/>
        </w:rPr>
        <w:t>двумя коро</w:t>
      </w:r>
      <w:r w:rsidR="003624D7" w:rsidRPr="0005692A">
        <w:rPr>
          <w:bCs/>
          <w:sz w:val="28"/>
          <w:szCs w:val="20"/>
        </w:rPr>
        <w:t>бами факельного выброса</w:t>
      </w:r>
      <w:r w:rsidR="00740837" w:rsidRPr="0005692A">
        <w:rPr>
          <w:bCs/>
          <w:sz w:val="28"/>
          <w:szCs w:val="20"/>
        </w:rPr>
        <w:t>. Размещенное в корпусе радиа</w:t>
      </w:r>
      <w:r w:rsidR="003624D7" w:rsidRPr="0005692A">
        <w:rPr>
          <w:bCs/>
          <w:sz w:val="28"/>
          <w:szCs w:val="20"/>
        </w:rPr>
        <w:t xml:space="preserve">льное рабочее колесо </w:t>
      </w:r>
      <w:r w:rsidR="003624D7" w:rsidRPr="0005692A">
        <w:rPr>
          <w:sz w:val="28"/>
          <w:szCs w:val="20"/>
        </w:rPr>
        <w:t>с назад загнутыми листовыми лопатками</w:t>
      </w:r>
      <w:r w:rsidR="003624D7" w:rsidRPr="0005692A">
        <w:rPr>
          <w:bCs/>
          <w:sz w:val="28"/>
          <w:szCs w:val="20"/>
        </w:rPr>
        <w:t xml:space="preserve"> установле</w:t>
      </w:r>
      <w:r w:rsidR="00740837" w:rsidRPr="0005692A">
        <w:rPr>
          <w:bCs/>
          <w:sz w:val="28"/>
          <w:szCs w:val="20"/>
        </w:rPr>
        <w:t>но непосредственно на валу электродвигателя. Электродвигатель через кронштейн крепится к</w:t>
      </w:r>
      <w:r w:rsidR="00EB2DA9" w:rsidRPr="0005692A">
        <w:rPr>
          <w:bCs/>
          <w:sz w:val="28"/>
          <w:szCs w:val="20"/>
        </w:rPr>
        <w:t> </w:t>
      </w:r>
      <w:r w:rsidR="00740837" w:rsidRPr="0005692A">
        <w:rPr>
          <w:bCs/>
          <w:sz w:val="28"/>
          <w:szCs w:val="20"/>
        </w:rPr>
        <w:t>верхней панели корпуса и оснащен осевой крыльчаткой охлаждения. Электродвигатель закрыт кожухом для защиты от атмосферных осадков, в</w:t>
      </w:r>
      <w:r w:rsidR="00EB2DA9" w:rsidRPr="0005692A">
        <w:rPr>
          <w:bCs/>
          <w:sz w:val="28"/>
          <w:szCs w:val="20"/>
        </w:rPr>
        <w:t> </w:t>
      </w:r>
      <w:r w:rsidR="00740837" w:rsidRPr="0005692A">
        <w:rPr>
          <w:bCs/>
          <w:sz w:val="28"/>
          <w:szCs w:val="20"/>
        </w:rPr>
        <w:t>котором выполнены заборные вентиляционные отверстия, которые отделены с</w:t>
      </w:r>
      <w:r w:rsidR="00EB2DA9" w:rsidRPr="0005692A">
        <w:rPr>
          <w:bCs/>
          <w:sz w:val="28"/>
          <w:szCs w:val="20"/>
        </w:rPr>
        <w:t> </w:t>
      </w:r>
      <w:r w:rsidR="00740837" w:rsidRPr="0005692A">
        <w:rPr>
          <w:bCs/>
          <w:sz w:val="28"/>
          <w:szCs w:val="20"/>
        </w:rPr>
        <w:t>помощью перегородки от нижней части кожуха. В перегородку вмонтирована обечайка осевой крыльчатки охлаждения,</w:t>
      </w:r>
      <w:r w:rsidR="00900DB3" w:rsidRPr="0005692A">
        <w:rPr>
          <w:bCs/>
          <w:sz w:val="28"/>
          <w:szCs w:val="20"/>
        </w:rPr>
        <w:t xml:space="preserve"> </w:t>
      </w:r>
      <w:r w:rsidR="00740837" w:rsidRPr="0005692A">
        <w:rPr>
          <w:bCs/>
          <w:sz w:val="28"/>
          <w:szCs w:val="20"/>
        </w:rPr>
        <w:t>прикрепленной</w:t>
      </w:r>
      <w:r w:rsidR="00900DB3" w:rsidRPr="0005692A">
        <w:rPr>
          <w:bCs/>
          <w:sz w:val="28"/>
          <w:szCs w:val="20"/>
        </w:rPr>
        <w:t xml:space="preserve"> </w:t>
      </w:r>
      <w:r w:rsidR="00740837" w:rsidRPr="0005692A">
        <w:rPr>
          <w:bCs/>
          <w:sz w:val="28"/>
          <w:szCs w:val="20"/>
        </w:rPr>
        <w:t>к</w:t>
      </w:r>
      <w:r w:rsidR="00900DB3" w:rsidRPr="0005692A">
        <w:rPr>
          <w:bCs/>
          <w:sz w:val="28"/>
          <w:szCs w:val="20"/>
        </w:rPr>
        <w:t xml:space="preserve"> </w:t>
      </w:r>
      <w:r w:rsidR="00740837" w:rsidRPr="0005692A">
        <w:rPr>
          <w:bCs/>
          <w:sz w:val="28"/>
          <w:szCs w:val="20"/>
        </w:rPr>
        <w:t>заднему</w:t>
      </w:r>
      <w:r w:rsidR="00900DB3" w:rsidRPr="0005692A">
        <w:rPr>
          <w:bCs/>
          <w:sz w:val="28"/>
          <w:szCs w:val="20"/>
        </w:rPr>
        <w:t xml:space="preserve"> </w:t>
      </w:r>
      <w:r w:rsidR="00740837" w:rsidRPr="0005692A">
        <w:rPr>
          <w:bCs/>
          <w:sz w:val="28"/>
          <w:szCs w:val="20"/>
        </w:rPr>
        <w:t>концу</w:t>
      </w:r>
      <w:r w:rsidR="00900DB3" w:rsidRPr="0005692A">
        <w:rPr>
          <w:bCs/>
          <w:sz w:val="28"/>
          <w:szCs w:val="20"/>
        </w:rPr>
        <w:t xml:space="preserve"> </w:t>
      </w:r>
      <w:r w:rsidR="00740837" w:rsidRPr="0005692A">
        <w:rPr>
          <w:bCs/>
          <w:sz w:val="28"/>
          <w:szCs w:val="20"/>
        </w:rPr>
        <w:t xml:space="preserve">вала </w:t>
      </w:r>
      <w:r w:rsidR="00740837" w:rsidRPr="0005692A">
        <w:rPr>
          <w:sz w:val="28"/>
          <w:szCs w:val="20"/>
        </w:rPr>
        <w:t>электродвигателя,</w:t>
      </w:r>
      <w:r w:rsidR="00900DB3" w:rsidRPr="0005692A">
        <w:rPr>
          <w:sz w:val="28"/>
          <w:szCs w:val="20"/>
        </w:rPr>
        <w:t xml:space="preserve"> </w:t>
      </w:r>
      <w:r w:rsidR="00740837" w:rsidRPr="0005692A">
        <w:rPr>
          <w:sz w:val="28"/>
          <w:szCs w:val="20"/>
        </w:rPr>
        <w:t>с</w:t>
      </w:r>
      <w:r w:rsidR="00900DB3" w:rsidRPr="0005692A">
        <w:rPr>
          <w:sz w:val="28"/>
          <w:szCs w:val="20"/>
        </w:rPr>
        <w:t xml:space="preserve"> </w:t>
      </w:r>
      <w:r w:rsidR="00740837" w:rsidRPr="0005692A">
        <w:rPr>
          <w:sz w:val="28"/>
          <w:szCs w:val="20"/>
        </w:rPr>
        <w:t>помощью</w:t>
      </w:r>
      <w:r w:rsidR="00900DB3" w:rsidRPr="0005692A">
        <w:rPr>
          <w:sz w:val="28"/>
          <w:szCs w:val="20"/>
        </w:rPr>
        <w:t xml:space="preserve"> </w:t>
      </w:r>
      <w:r w:rsidR="00740837" w:rsidRPr="0005692A">
        <w:rPr>
          <w:sz w:val="28"/>
          <w:szCs w:val="20"/>
        </w:rPr>
        <w:t>которой</w:t>
      </w:r>
      <w:r w:rsidR="00900DB3" w:rsidRPr="0005692A">
        <w:rPr>
          <w:sz w:val="28"/>
          <w:szCs w:val="20"/>
        </w:rPr>
        <w:t xml:space="preserve"> </w:t>
      </w:r>
      <w:r w:rsidR="00740837" w:rsidRPr="0005692A">
        <w:rPr>
          <w:sz w:val="28"/>
          <w:szCs w:val="20"/>
        </w:rPr>
        <w:t>осуществляется</w:t>
      </w:r>
      <w:r w:rsidR="00900DB3" w:rsidRPr="0005692A">
        <w:rPr>
          <w:sz w:val="28"/>
          <w:szCs w:val="20"/>
        </w:rPr>
        <w:t xml:space="preserve"> </w:t>
      </w:r>
      <w:r w:rsidR="00740837" w:rsidRPr="0005692A">
        <w:rPr>
          <w:sz w:val="28"/>
          <w:szCs w:val="20"/>
        </w:rPr>
        <w:t>интенси</w:t>
      </w:r>
      <w:r w:rsidR="00900DB3" w:rsidRPr="0005692A">
        <w:rPr>
          <w:sz w:val="28"/>
          <w:szCs w:val="20"/>
        </w:rPr>
        <w:t xml:space="preserve">вный обдув электродвигателя </w:t>
      </w:r>
      <w:r w:rsidR="00740837" w:rsidRPr="0005692A">
        <w:rPr>
          <w:sz w:val="28"/>
          <w:szCs w:val="20"/>
        </w:rPr>
        <w:t>наружным</w:t>
      </w:r>
      <w:r w:rsidR="00900DB3" w:rsidRPr="0005692A">
        <w:rPr>
          <w:sz w:val="28"/>
          <w:szCs w:val="20"/>
        </w:rPr>
        <w:t xml:space="preserve"> </w:t>
      </w:r>
      <w:r w:rsidR="00740837" w:rsidRPr="0005692A">
        <w:rPr>
          <w:sz w:val="28"/>
          <w:szCs w:val="20"/>
        </w:rPr>
        <w:t>воздухом.</w:t>
      </w:r>
      <w:r w:rsidR="00900DB3" w:rsidRPr="0005692A">
        <w:rPr>
          <w:sz w:val="28"/>
          <w:szCs w:val="20"/>
        </w:rPr>
        <w:t xml:space="preserve"> </w:t>
      </w:r>
    </w:p>
    <w:p w14:paraId="3C2D3F9E" w14:textId="77777777" w:rsidR="003624D7" w:rsidRPr="0005692A" w:rsidRDefault="003624D7" w:rsidP="003624D7">
      <w:pPr>
        <w:ind w:firstLine="426"/>
        <w:rPr>
          <w:bCs/>
          <w:sz w:val="28"/>
          <w:szCs w:val="20"/>
        </w:rPr>
      </w:pPr>
      <w:r w:rsidRPr="0005692A">
        <w:rPr>
          <w:sz w:val="28"/>
          <w:szCs w:val="20"/>
        </w:rPr>
        <w:t>Корпус изготовлен из оцинкованного стального листа.</w:t>
      </w:r>
      <w:r w:rsidRPr="0005692A">
        <w:rPr>
          <w:bCs/>
          <w:sz w:val="28"/>
          <w:szCs w:val="20"/>
        </w:rPr>
        <w:t xml:space="preserve"> </w:t>
      </w:r>
      <w:r w:rsidRPr="0005692A">
        <w:rPr>
          <w:sz w:val="28"/>
          <w:szCs w:val="20"/>
        </w:rPr>
        <w:t>Колесо – сварное с</w:t>
      </w:r>
      <w:r w:rsidR="00EB2DA9" w:rsidRPr="0005692A">
        <w:rPr>
          <w:sz w:val="28"/>
          <w:szCs w:val="20"/>
        </w:rPr>
        <w:t> </w:t>
      </w:r>
      <w:r w:rsidRPr="0005692A">
        <w:rPr>
          <w:sz w:val="28"/>
          <w:szCs w:val="20"/>
        </w:rPr>
        <w:t>покрытием порошковой краской.</w:t>
      </w:r>
    </w:p>
    <w:p w14:paraId="2EEE776D" w14:textId="797A8A5C" w:rsidR="00740837" w:rsidRPr="0005692A" w:rsidRDefault="003F29AA" w:rsidP="00740837">
      <w:pPr>
        <w:pStyle w:val="a6"/>
        <w:ind w:left="0" w:firstLine="567"/>
        <w:rPr>
          <w:b/>
          <w:bCs/>
          <w:szCs w:val="20"/>
        </w:rPr>
      </w:pPr>
      <w:r>
        <w:rPr>
          <w:szCs w:val="20"/>
        </w:rPr>
        <w:t>4</w:t>
      </w:r>
      <w:r w:rsidR="00740837" w:rsidRPr="0005692A">
        <w:rPr>
          <w:szCs w:val="20"/>
        </w:rPr>
        <w:t>.2 Узлы и детали вентилятора изготавливаются из</w:t>
      </w:r>
      <w:r w:rsidR="00F25929">
        <w:rPr>
          <w:szCs w:val="20"/>
        </w:rPr>
        <w:t xml:space="preserve"> </w:t>
      </w:r>
      <w:r w:rsidR="00740837" w:rsidRPr="0005692A">
        <w:rPr>
          <w:szCs w:val="20"/>
        </w:rPr>
        <w:t xml:space="preserve">оцинкованной стали по ГОСТ 14918, углеродистых сталей обыкновенного качества по ГОСТ 380, ГОСТ 1050 и материалов, предусмотренных конструкторской документацией. </w:t>
      </w:r>
      <w:r w:rsidR="00740837" w:rsidRPr="0005692A">
        <w:rPr>
          <w:bCs/>
          <w:szCs w:val="20"/>
        </w:rPr>
        <w:t>Рабочее колеса</w:t>
      </w:r>
      <w:r w:rsidR="00F25929">
        <w:rPr>
          <w:bCs/>
          <w:szCs w:val="20"/>
        </w:rPr>
        <w:t xml:space="preserve"> </w:t>
      </w:r>
      <w:r w:rsidR="00740837" w:rsidRPr="0005692A">
        <w:rPr>
          <w:bCs/>
          <w:szCs w:val="20"/>
        </w:rPr>
        <w:t>вентиляторов для перемещаемой среды 400</w:t>
      </w:r>
      <w:r w:rsidR="00EB2DA9" w:rsidRPr="0005692A">
        <w:rPr>
          <w:bCs/>
          <w:szCs w:val="20"/>
        </w:rPr>
        <w:t> </w:t>
      </w:r>
      <w:r w:rsidR="00740837" w:rsidRPr="0005692A">
        <w:rPr>
          <w:szCs w:val="20"/>
        </w:rPr>
        <w:t>°С</w:t>
      </w:r>
      <w:r w:rsidR="00740837" w:rsidRPr="0005692A">
        <w:rPr>
          <w:bCs/>
          <w:szCs w:val="20"/>
        </w:rPr>
        <w:t xml:space="preserve"> изготавливается из стали 3 по ГОСТ 380. Рабочее колеса</w:t>
      </w:r>
      <w:r w:rsidR="00F25929">
        <w:rPr>
          <w:bCs/>
          <w:szCs w:val="20"/>
        </w:rPr>
        <w:t xml:space="preserve"> </w:t>
      </w:r>
      <w:r w:rsidR="00740837" w:rsidRPr="0005692A">
        <w:rPr>
          <w:bCs/>
          <w:szCs w:val="20"/>
        </w:rPr>
        <w:t xml:space="preserve">вентиляторов для перемещаемой среды 600 </w:t>
      </w:r>
      <w:r w:rsidR="00740837" w:rsidRPr="0005692A">
        <w:rPr>
          <w:szCs w:val="20"/>
        </w:rPr>
        <w:t>°С</w:t>
      </w:r>
      <w:r w:rsidR="00740837" w:rsidRPr="0005692A">
        <w:rPr>
          <w:bCs/>
          <w:szCs w:val="20"/>
        </w:rPr>
        <w:t xml:space="preserve"> изготавливается из стали 10ХСНД</w:t>
      </w:r>
      <w:r w:rsidR="00F25929">
        <w:rPr>
          <w:bCs/>
          <w:szCs w:val="20"/>
        </w:rPr>
        <w:t xml:space="preserve"> </w:t>
      </w:r>
      <w:r w:rsidR="00740837" w:rsidRPr="0005692A">
        <w:rPr>
          <w:bCs/>
          <w:szCs w:val="20"/>
        </w:rPr>
        <w:t xml:space="preserve">по ГОСТ 19282 или из стали 3 по ГОСТ 380 усиленные бандажным кольцом. </w:t>
      </w:r>
    </w:p>
    <w:p w14:paraId="0D686113" w14:textId="2F0899BD" w:rsidR="005C26F5" w:rsidRPr="0005692A" w:rsidRDefault="003F29AA" w:rsidP="00A53160">
      <w:pPr>
        <w:ind w:firstLine="567"/>
        <w:rPr>
          <w:sz w:val="28"/>
          <w:szCs w:val="20"/>
        </w:rPr>
      </w:pPr>
      <w:r>
        <w:rPr>
          <w:sz w:val="28"/>
          <w:szCs w:val="20"/>
        </w:rPr>
        <w:t>4</w:t>
      </w:r>
      <w:r w:rsidR="00740837" w:rsidRPr="0005692A">
        <w:rPr>
          <w:sz w:val="28"/>
          <w:szCs w:val="20"/>
        </w:rPr>
        <w:t xml:space="preserve">.3 Принцип работы вентилятора заключается в перемещении дыма за счет передачи ему энергии от рабочего колеса. Всасываемый поток через коллектор направляется в межлопаточное пространство рабочего колеса и из рабочего колеса выбрасывается в корпус, откуда через </w:t>
      </w:r>
      <w:r w:rsidR="00D9749F" w:rsidRPr="0005692A">
        <w:rPr>
          <w:sz w:val="28"/>
          <w:szCs w:val="20"/>
        </w:rPr>
        <w:t xml:space="preserve">короб факельного выброса </w:t>
      </w:r>
      <w:r w:rsidR="00740837" w:rsidRPr="0005692A">
        <w:rPr>
          <w:sz w:val="28"/>
          <w:szCs w:val="20"/>
        </w:rPr>
        <w:t xml:space="preserve">направляется </w:t>
      </w:r>
      <w:r w:rsidR="00D9749F" w:rsidRPr="0005692A">
        <w:rPr>
          <w:sz w:val="28"/>
          <w:szCs w:val="20"/>
        </w:rPr>
        <w:t>вверх</w:t>
      </w:r>
      <w:r w:rsidR="00740837" w:rsidRPr="0005692A">
        <w:rPr>
          <w:sz w:val="28"/>
          <w:szCs w:val="20"/>
        </w:rPr>
        <w:t>.</w:t>
      </w:r>
    </w:p>
    <w:p w14:paraId="7860CC86" w14:textId="2CB495F3" w:rsidR="00FC1BBF" w:rsidRDefault="00740837" w:rsidP="00740837">
      <w:pPr>
        <w:pStyle w:val="a6"/>
        <w:ind w:left="0" w:firstLine="360"/>
        <w:rPr>
          <w:b/>
          <w:i/>
          <w:szCs w:val="20"/>
        </w:rPr>
      </w:pPr>
      <w:r w:rsidRPr="0005692A">
        <w:rPr>
          <w:b/>
          <w:i/>
          <w:szCs w:val="20"/>
        </w:rPr>
        <w:t>Примечание – В конструкцию вентилятора могут быть внесены изменения, не ухудшающие его потребительских свойств и не учтенные в настоящем руководстве.</w:t>
      </w:r>
    </w:p>
    <w:p w14:paraId="26E95DED" w14:textId="77777777" w:rsidR="00FC1BBF" w:rsidRDefault="00FC1BBF">
      <w:pPr>
        <w:spacing w:after="200" w:line="276" w:lineRule="auto"/>
        <w:jc w:val="left"/>
        <w:rPr>
          <w:b/>
          <w:i/>
          <w:sz w:val="28"/>
          <w:szCs w:val="20"/>
        </w:rPr>
      </w:pPr>
      <w:r>
        <w:rPr>
          <w:b/>
          <w:i/>
          <w:szCs w:val="20"/>
        </w:rPr>
        <w:br w:type="page"/>
      </w:r>
    </w:p>
    <w:p w14:paraId="34931A7B" w14:textId="77777777" w:rsidR="00FE4E14" w:rsidRPr="0003414A" w:rsidRDefault="00FE4E14" w:rsidP="00740837">
      <w:pPr>
        <w:pStyle w:val="a6"/>
        <w:ind w:left="0" w:firstLine="360"/>
        <w:rPr>
          <w:b/>
          <w:i/>
          <w:sz w:val="12"/>
          <w:szCs w:val="20"/>
        </w:rPr>
      </w:pPr>
    </w:p>
    <w:p w14:paraId="0A6BA672" w14:textId="031B7FA2" w:rsidR="00740837" w:rsidRPr="0005692A" w:rsidRDefault="003F29AA" w:rsidP="00740837">
      <w:pPr>
        <w:pStyle w:val="a6"/>
        <w:ind w:hanging="360"/>
        <w:jc w:val="center"/>
        <w:rPr>
          <w:b/>
          <w:bCs/>
          <w:szCs w:val="20"/>
        </w:rPr>
      </w:pPr>
      <w:r>
        <w:rPr>
          <w:b/>
          <w:bCs/>
          <w:szCs w:val="20"/>
        </w:rPr>
        <w:t>5</w:t>
      </w:r>
      <w:r w:rsidR="00740837" w:rsidRPr="0005692A">
        <w:rPr>
          <w:b/>
          <w:bCs/>
          <w:szCs w:val="20"/>
        </w:rPr>
        <w:t>. МЕРЫ БЕЗОПАСНОСТИ</w:t>
      </w:r>
    </w:p>
    <w:p w14:paraId="5EDD1B02" w14:textId="77777777" w:rsidR="00740837" w:rsidRPr="00D97B03" w:rsidRDefault="00740837" w:rsidP="00740837">
      <w:pPr>
        <w:pStyle w:val="a6"/>
        <w:rPr>
          <w:b/>
          <w:bCs/>
          <w:sz w:val="16"/>
          <w:szCs w:val="20"/>
        </w:rPr>
      </w:pPr>
    </w:p>
    <w:p w14:paraId="63621363" w14:textId="732BEF1E" w:rsidR="00740837" w:rsidRPr="0005692A" w:rsidRDefault="003F29AA" w:rsidP="00740837">
      <w:pPr>
        <w:pStyle w:val="a6"/>
        <w:ind w:left="0" w:firstLine="426"/>
        <w:rPr>
          <w:szCs w:val="20"/>
        </w:rPr>
      </w:pPr>
      <w:r>
        <w:rPr>
          <w:szCs w:val="20"/>
        </w:rPr>
        <w:t>5</w:t>
      </w:r>
      <w:r w:rsidR="00740837" w:rsidRPr="0005692A">
        <w:rPr>
          <w:szCs w:val="20"/>
        </w:rPr>
        <w:t>.1</w:t>
      </w:r>
      <w:r w:rsidR="00960975" w:rsidRPr="0005692A">
        <w:rPr>
          <w:szCs w:val="20"/>
        </w:rPr>
        <w:t xml:space="preserve">. </w:t>
      </w:r>
      <w:r w:rsidR="00740837" w:rsidRPr="0005692A">
        <w:rPr>
          <w:szCs w:val="20"/>
        </w:rPr>
        <w:t>При подготовке вентилятора к работе и при его эксплуатации необходимо соблюдать требования безопасности, изложенные в ГОСТ 12.4.021-75, «Правилах техники безопасности при эксплуатации электроустановок потребителей» и «Правилах технической эксплуатации электроустановок потребителей».</w:t>
      </w:r>
    </w:p>
    <w:p w14:paraId="448E99E0" w14:textId="3676E9C8" w:rsidR="00740837" w:rsidRPr="0005692A" w:rsidRDefault="003F29AA" w:rsidP="00740837">
      <w:pPr>
        <w:pStyle w:val="a6"/>
        <w:ind w:left="0" w:firstLine="426"/>
        <w:rPr>
          <w:szCs w:val="20"/>
        </w:rPr>
      </w:pPr>
      <w:r>
        <w:rPr>
          <w:szCs w:val="20"/>
        </w:rPr>
        <w:t>5</w:t>
      </w:r>
      <w:r w:rsidR="00740837" w:rsidRPr="0005692A">
        <w:rPr>
          <w:szCs w:val="20"/>
        </w:rPr>
        <w:t>.2</w:t>
      </w:r>
      <w:r w:rsidR="00960975" w:rsidRPr="0005692A">
        <w:rPr>
          <w:szCs w:val="20"/>
        </w:rPr>
        <w:t xml:space="preserve">. </w:t>
      </w:r>
      <w:r w:rsidR="00740837" w:rsidRPr="0005692A">
        <w:rPr>
          <w:szCs w:val="20"/>
        </w:rPr>
        <w:t>К монтажу</w:t>
      </w:r>
      <w:r w:rsidR="00B20839" w:rsidRPr="0005692A">
        <w:rPr>
          <w:szCs w:val="20"/>
        </w:rPr>
        <w:t xml:space="preserve"> </w:t>
      </w:r>
      <w:r w:rsidR="00740837" w:rsidRPr="0005692A">
        <w:rPr>
          <w:szCs w:val="20"/>
        </w:rPr>
        <w:t>и</w:t>
      </w:r>
      <w:r w:rsidR="00B20839" w:rsidRPr="0005692A">
        <w:rPr>
          <w:szCs w:val="20"/>
        </w:rPr>
        <w:t xml:space="preserve"> </w:t>
      </w:r>
      <w:r w:rsidR="00740837" w:rsidRPr="0005692A">
        <w:rPr>
          <w:szCs w:val="20"/>
        </w:rPr>
        <w:t>эксплуатации вентилятора допускаются лица, изучившие настоящее</w:t>
      </w:r>
      <w:r w:rsidR="00B20839" w:rsidRPr="0005692A">
        <w:rPr>
          <w:szCs w:val="20"/>
        </w:rPr>
        <w:t xml:space="preserve"> </w:t>
      </w:r>
      <w:r w:rsidR="00740837" w:rsidRPr="0005692A">
        <w:rPr>
          <w:szCs w:val="20"/>
        </w:rPr>
        <w:t>руководство</w:t>
      </w:r>
      <w:r w:rsidR="00B20839" w:rsidRPr="0005692A">
        <w:rPr>
          <w:szCs w:val="20"/>
        </w:rPr>
        <w:t xml:space="preserve"> </w:t>
      </w:r>
      <w:r w:rsidR="00740837" w:rsidRPr="0005692A">
        <w:rPr>
          <w:szCs w:val="20"/>
        </w:rPr>
        <w:t>и</w:t>
      </w:r>
      <w:r w:rsidR="00B20839" w:rsidRPr="0005692A">
        <w:rPr>
          <w:szCs w:val="20"/>
        </w:rPr>
        <w:t xml:space="preserve"> </w:t>
      </w:r>
      <w:r w:rsidR="00740837" w:rsidRPr="0005692A">
        <w:rPr>
          <w:szCs w:val="20"/>
        </w:rPr>
        <w:t>прошедшие</w:t>
      </w:r>
      <w:r w:rsidR="00B20839" w:rsidRPr="0005692A">
        <w:rPr>
          <w:szCs w:val="20"/>
        </w:rPr>
        <w:t xml:space="preserve"> </w:t>
      </w:r>
      <w:r w:rsidR="00740837" w:rsidRPr="0005692A">
        <w:rPr>
          <w:szCs w:val="20"/>
        </w:rPr>
        <w:t>инструктаж</w:t>
      </w:r>
      <w:r w:rsidR="00B20839" w:rsidRPr="0005692A">
        <w:rPr>
          <w:szCs w:val="20"/>
        </w:rPr>
        <w:t xml:space="preserve"> </w:t>
      </w:r>
      <w:r w:rsidR="00740837" w:rsidRPr="0005692A">
        <w:rPr>
          <w:szCs w:val="20"/>
        </w:rPr>
        <w:t>по соблюдению правил</w:t>
      </w:r>
      <w:r w:rsidR="00B20839" w:rsidRPr="0005692A">
        <w:rPr>
          <w:szCs w:val="20"/>
        </w:rPr>
        <w:t xml:space="preserve"> </w:t>
      </w:r>
      <w:r w:rsidR="00740837" w:rsidRPr="0005692A">
        <w:rPr>
          <w:szCs w:val="20"/>
        </w:rPr>
        <w:t>техники</w:t>
      </w:r>
      <w:r w:rsidR="00B20839" w:rsidRPr="0005692A">
        <w:rPr>
          <w:szCs w:val="20"/>
        </w:rPr>
        <w:t xml:space="preserve"> </w:t>
      </w:r>
      <w:r w:rsidR="00740837" w:rsidRPr="0005692A">
        <w:rPr>
          <w:szCs w:val="20"/>
        </w:rPr>
        <w:t>безопасности.</w:t>
      </w:r>
    </w:p>
    <w:p w14:paraId="2DB20935" w14:textId="520F4CF4" w:rsidR="00740837" w:rsidRPr="0005692A" w:rsidRDefault="003F29AA" w:rsidP="00740837">
      <w:pPr>
        <w:pStyle w:val="a6"/>
        <w:ind w:left="0" w:firstLine="426"/>
        <w:rPr>
          <w:szCs w:val="20"/>
        </w:rPr>
      </w:pPr>
      <w:r w:rsidRPr="00FB6852">
        <w:rPr>
          <w:szCs w:val="20"/>
          <w:highlight w:val="yellow"/>
        </w:rPr>
        <w:t>5</w:t>
      </w:r>
      <w:r w:rsidR="00740837" w:rsidRPr="00FB6852">
        <w:rPr>
          <w:szCs w:val="20"/>
          <w:highlight w:val="yellow"/>
        </w:rPr>
        <w:t>.3</w:t>
      </w:r>
      <w:r w:rsidR="00960975" w:rsidRPr="00FB6852">
        <w:rPr>
          <w:szCs w:val="20"/>
          <w:highlight w:val="yellow"/>
        </w:rPr>
        <w:t xml:space="preserve">. </w:t>
      </w:r>
      <w:r w:rsidR="00FB6852" w:rsidRPr="00FB6852">
        <w:rPr>
          <w:szCs w:val="20"/>
          <w:highlight w:val="yellow"/>
        </w:rPr>
        <w:t>Строповку вентилятора следует производить только за предусмотренные для этого элементы. Строповка вентилятора осуществляется исключительно без поддона посредством одновременного крепления подъемных строп равной длины ко всем без исключения точкам крепления (для осевых вентиляторов — не менее 2 точек крепления, для иных видов вентиляторов — не менее 4 точек крепления). Перекос вентилятора при подъеме не допускается.</w:t>
      </w:r>
    </w:p>
    <w:p w14:paraId="22180023" w14:textId="7094DC8B" w:rsidR="00740837" w:rsidRPr="0005692A" w:rsidRDefault="003F29AA" w:rsidP="00740837">
      <w:pPr>
        <w:pStyle w:val="a6"/>
        <w:ind w:left="0" w:firstLine="426"/>
        <w:rPr>
          <w:szCs w:val="20"/>
        </w:rPr>
      </w:pPr>
      <w:r>
        <w:rPr>
          <w:szCs w:val="20"/>
        </w:rPr>
        <w:t>5</w:t>
      </w:r>
      <w:r w:rsidR="00740837" w:rsidRPr="0005692A">
        <w:rPr>
          <w:szCs w:val="20"/>
        </w:rPr>
        <w:t>.4</w:t>
      </w:r>
      <w:r w:rsidR="00960975" w:rsidRPr="0005692A">
        <w:rPr>
          <w:szCs w:val="20"/>
        </w:rPr>
        <w:t xml:space="preserve">. </w:t>
      </w:r>
      <w:r w:rsidR="00740837" w:rsidRPr="0005692A">
        <w:rPr>
          <w:szCs w:val="20"/>
        </w:rPr>
        <w:t>Монтаж вентилятора должен обеспечивать свободный доступ к</w:t>
      </w:r>
      <w:r w:rsidR="00EB2DA9" w:rsidRPr="0005692A">
        <w:rPr>
          <w:szCs w:val="20"/>
        </w:rPr>
        <w:t> </w:t>
      </w:r>
      <w:r w:rsidR="00740837" w:rsidRPr="0005692A">
        <w:rPr>
          <w:szCs w:val="20"/>
        </w:rPr>
        <w:t>местам обслуживания их во время эксплуатации.</w:t>
      </w:r>
    </w:p>
    <w:p w14:paraId="0DC9F5F1" w14:textId="6A2DF0AB" w:rsidR="00740837" w:rsidRPr="0005692A" w:rsidRDefault="003F29AA" w:rsidP="00740837">
      <w:pPr>
        <w:pStyle w:val="a6"/>
        <w:ind w:left="0" w:firstLine="426"/>
        <w:rPr>
          <w:szCs w:val="20"/>
        </w:rPr>
      </w:pPr>
      <w:r>
        <w:rPr>
          <w:szCs w:val="20"/>
        </w:rPr>
        <w:t>5</w:t>
      </w:r>
      <w:r w:rsidR="00740837" w:rsidRPr="0005692A">
        <w:rPr>
          <w:szCs w:val="20"/>
        </w:rPr>
        <w:t>.5</w:t>
      </w:r>
      <w:r w:rsidR="00960975" w:rsidRPr="0005692A">
        <w:rPr>
          <w:szCs w:val="20"/>
        </w:rPr>
        <w:t xml:space="preserve">. </w:t>
      </w:r>
      <w:r w:rsidR="00740837" w:rsidRPr="0005692A">
        <w:rPr>
          <w:szCs w:val="20"/>
        </w:rPr>
        <w:t>Место монтажа вентилятора и</w:t>
      </w:r>
      <w:r w:rsidR="00B20839" w:rsidRPr="0005692A">
        <w:rPr>
          <w:szCs w:val="20"/>
        </w:rPr>
        <w:t xml:space="preserve"> </w:t>
      </w:r>
      <w:r w:rsidR="00740837" w:rsidRPr="0005692A">
        <w:rPr>
          <w:szCs w:val="20"/>
        </w:rPr>
        <w:t>вентиляционная система</w:t>
      </w:r>
      <w:r w:rsidR="00B20839" w:rsidRPr="0005692A">
        <w:rPr>
          <w:szCs w:val="20"/>
        </w:rPr>
        <w:t xml:space="preserve"> </w:t>
      </w:r>
      <w:r w:rsidR="00740837" w:rsidRPr="0005692A">
        <w:rPr>
          <w:szCs w:val="20"/>
        </w:rPr>
        <w:t>должны иметь устройства, предохраняющие от попадания в вентилятор посторонних предметов. При монтаже вентилятора, работающего без воздуховодов, под ним должен быть установлен поддон.</w:t>
      </w:r>
    </w:p>
    <w:p w14:paraId="17ECCD02" w14:textId="0C706E56" w:rsidR="00740837" w:rsidRPr="0005692A" w:rsidRDefault="003F29AA" w:rsidP="00740837">
      <w:pPr>
        <w:pStyle w:val="a6"/>
        <w:ind w:left="0" w:firstLine="426"/>
        <w:rPr>
          <w:szCs w:val="20"/>
        </w:rPr>
      </w:pPr>
      <w:r>
        <w:rPr>
          <w:szCs w:val="20"/>
        </w:rPr>
        <w:t>5</w:t>
      </w:r>
      <w:r w:rsidR="00740837" w:rsidRPr="0005692A">
        <w:rPr>
          <w:szCs w:val="20"/>
        </w:rPr>
        <w:t>.6</w:t>
      </w:r>
      <w:r w:rsidR="00960975" w:rsidRPr="0005692A">
        <w:rPr>
          <w:szCs w:val="20"/>
        </w:rPr>
        <w:t xml:space="preserve">. </w:t>
      </w:r>
      <w:r w:rsidR="00740837" w:rsidRPr="0005692A">
        <w:rPr>
          <w:szCs w:val="20"/>
        </w:rPr>
        <w:t>Вентилятор должна быть установлен таким образом, чтобы при проходе через него горячей газовой среды исключалась возможность возгорания близлежащих объектов. Хранить вблизи вентилятора горючие вещества и легковозгорающиеся предметы не допускается.</w:t>
      </w:r>
      <w:r w:rsidR="00B20839" w:rsidRPr="0005692A">
        <w:rPr>
          <w:szCs w:val="20"/>
        </w:rPr>
        <w:t xml:space="preserve"> </w:t>
      </w:r>
    </w:p>
    <w:p w14:paraId="728190E0" w14:textId="17B87A92" w:rsidR="00740837" w:rsidRPr="0005692A" w:rsidRDefault="003F29AA" w:rsidP="00740837">
      <w:pPr>
        <w:pStyle w:val="a6"/>
        <w:ind w:left="0" w:firstLine="426"/>
        <w:rPr>
          <w:szCs w:val="20"/>
        </w:rPr>
      </w:pPr>
      <w:r>
        <w:rPr>
          <w:szCs w:val="20"/>
        </w:rPr>
        <w:t>5</w:t>
      </w:r>
      <w:r w:rsidR="00740837" w:rsidRPr="0005692A">
        <w:rPr>
          <w:szCs w:val="20"/>
        </w:rPr>
        <w:t>.7</w:t>
      </w:r>
      <w:r w:rsidR="00960975" w:rsidRPr="0005692A">
        <w:rPr>
          <w:szCs w:val="20"/>
        </w:rPr>
        <w:t xml:space="preserve">. </w:t>
      </w:r>
      <w:r w:rsidR="00740837" w:rsidRPr="0005692A">
        <w:rPr>
          <w:szCs w:val="20"/>
        </w:rPr>
        <w:t>Обслуживание и ремонт вентилятора необходимо производить только</w:t>
      </w:r>
      <w:r w:rsidR="00B20839" w:rsidRPr="0005692A">
        <w:rPr>
          <w:szCs w:val="20"/>
        </w:rPr>
        <w:t xml:space="preserve"> </w:t>
      </w:r>
      <w:r w:rsidR="00740837" w:rsidRPr="0005692A">
        <w:rPr>
          <w:szCs w:val="20"/>
        </w:rPr>
        <w:t>при</w:t>
      </w:r>
      <w:r w:rsidR="00B20839" w:rsidRPr="0005692A">
        <w:rPr>
          <w:szCs w:val="20"/>
        </w:rPr>
        <w:t xml:space="preserve"> </w:t>
      </w:r>
      <w:r w:rsidR="00740837" w:rsidRPr="0005692A">
        <w:rPr>
          <w:szCs w:val="20"/>
        </w:rPr>
        <w:t>отключении</w:t>
      </w:r>
      <w:r w:rsidR="00B20839" w:rsidRPr="0005692A">
        <w:rPr>
          <w:szCs w:val="20"/>
        </w:rPr>
        <w:t xml:space="preserve"> </w:t>
      </w:r>
      <w:r w:rsidR="00740837" w:rsidRPr="0005692A">
        <w:rPr>
          <w:szCs w:val="20"/>
        </w:rPr>
        <w:t>их</w:t>
      </w:r>
      <w:r w:rsidR="00B20839" w:rsidRPr="0005692A">
        <w:rPr>
          <w:szCs w:val="20"/>
        </w:rPr>
        <w:t xml:space="preserve"> </w:t>
      </w:r>
      <w:r w:rsidR="00740837" w:rsidRPr="0005692A">
        <w:rPr>
          <w:szCs w:val="20"/>
        </w:rPr>
        <w:t>от</w:t>
      </w:r>
      <w:r w:rsidR="00B20839" w:rsidRPr="0005692A">
        <w:rPr>
          <w:szCs w:val="20"/>
        </w:rPr>
        <w:t xml:space="preserve"> </w:t>
      </w:r>
      <w:r w:rsidR="00740837" w:rsidRPr="0005692A">
        <w:rPr>
          <w:szCs w:val="20"/>
        </w:rPr>
        <w:t>электросети</w:t>
      </w:r>
      <w:r w:rsidR="00B20839" w:rsidRPr="0005692A">
        <w:rPr>
          <w:szCs w:val="20"/>
        </w:rPr>
        <w:t xml:space="preserve"> </w:t>
      </w:r>
      <w:r w:rsidR="00740837" w:rsidRPr="0005692A">
        <w:rPr>
          <w:szCs w:val="20"/>
        </w:rPr>
        <w:t>и</w:t>
      </w:r>
      <w:r w:rsidR="00B20839" w:rsidRPr="0005692A">
        <w:rPr>
          <w:szCs w:val="20"/>
        </w:rPr>
        <w:t xml:space="preserve"> </w:t>
      </w:r>
      <w:r w:rsidR="00740837" w:rsidRPr="0005692A">
        <w:rPr>
          <w:szCs w:val="20"/>
        </w:rPr>
        <w:t>полной</w:t>
      </w:r>
      <w:r w:rsidR="00B20839" w:rsidRPr="0005692A">
        <w:rPr>
          <w:szCs w:val="20"/>
        </w:rPr>
        <w:t xml:space="preserve"> </w:t>
      </w:r>
      <w:r w:rsidR="00740837" w:rsidRPr="0005692A">
        <w:rPr>
          <w:szCs w:val="20"/>
        </w:rPr>
        <w:t>останов</w:t>
      </w:r>
      <w:r w:rsidR="00960975" w:rsidRPr="0005692A">
        <w:rPr>
          <w:szCs w:val="20"/>
        </w:rPr>
        <w:t>ки</w:t>
      </w:r>
      <w:r w:rsidR="00B20839" w:rsidRPr="0005692A">
        <w:rPr>
          <w:szCs w:val="20"/>
        </w:rPr>
        <w:t xml:space="preserve"> </w:t>
      </w:r>
      <w:r w:rsidR="00960975" w:rsidRPr="0005692A">
        <w:rPr>
          <w:szCs w:val="20"/>
        </w:rPr>
        <w:t>вращающихся</w:t>
      </w:r>
      <w:r w:rsidR="00B20839" w:rsidRPr="0005692A">
        <w:rPr>
          <w:szCs w:val="20"/>
        </w:rPr>
        <w:t xml:space="preserve"> </w:t>
      </w:r>
      <w:r w:rsidR="00960975" w:rsidRPr="0005692A">
        <w:rPr>
          <w:szCs w:val="20"/>
        </w:rPr>
        <w:t>частей</w:t>
      </w:r>
      <w:r w:rsidR="00740837" w:rsidRPr="0005692A">
        <w:rPr>
          <w:szCs w:val="20"/>
        </w:rPr>
        <w:t>.</w:t>
      </w:r>
    </w:p>
    <w:p w14:paraId="6F9FE8B1" w14:textId="70D72485" w:rsidR="00740837" w:rsidRPr="0005692A" w:rsidRDefault="003F29AA" w:rsidP="00740837">
      <w:pPr>
        <w:pStyle w:val="a6"/>
        <w:ind w:left="0" w:firstLine="426"/>
        <w:rPr>
          <w:szCs w:val="20"/>
        </w:rPr>
      </w:pPr>
      <w:r>
        <w:rPr>
          <w:szCs w:val="20"/>
        </w:rPr>
        <w:t>5</w:t>
      </w:r>
      <w:r w:rsidR="00740837" w:rsidRPr="0005692A">
        <w:rPr>
          <w:szCs w:val="20"/>
        </w:rPr>
        <w:t>.8</w:t>
      </w:r>
      <w:r w:rsidR="00960975" w:rsidRPr="0005692A">
        <w:rPr>
          <w:szCs w:val="20"/>
        </w:rPr>
        <w:t xml:space="preserve">. </w:t>
      </w:r>
      <w:r w:rsidR="00740837" w:rsidRPr="0005692A">
        <w:rPr>
          <w:szCs w:val="20"/>
        </w:rPr>
        <w:t xml:space="preserve">Заземление вентилятора производится в соответствии с «Правилами устройства электроустановок» (ПУЭ). </w:t>
      </w:r>
    </w:p>
    <w:p w14:paraId="64AED04D" w14:textId="77777777" w:rsidR="00740837" w:rsidRPr="0005692A" w:rsidRDefault="00B20839" w:rsidP="00740837">
      <w:pPr>
        <w:pStyle w:val="a6"/>
        <w:ind w:left="0" w:firstLine="426"/>
        <w:rPr>
          <w:szCs w:val="20"/>
        </w:rPr>
      </w:pPr>
      <w:r w:rsidRPr="0005692A">
        <w:rPr>
          <w:szCs w:val="20"/>
        </w:rPr>
        <w:t>Величина</w:t>
      </w:r>
      <w:r w:rsidR="00740837" w:rsidRPr="0005692A">
        <w:rPr>
          <w:szCs w:val="20"/>
        </w:rPr>
        <w:t xml:space="preserve"> сопротивления между заземляющим выводом и каждой, доступной прикосновению металлической нетоковедущей частью вентилятора,</w:t>
      </w:r>
      <w:r w:rsidRPr="0005692A">
        <w:rPr>
          <w:szCs w:val="20"/>
        </w:rPr>
        <w:t xml:space="preserve"> </w:t>
      </w:r>
      <w:r w:rsidR="00740837" w:rsidRPr="0005692A">
        <w:rPr>
          <w:szCs w:val="20"/>
        </w:rPr>
        <w:t>которая</w:t>
      </w:r>
      <w:r w:rsidRPr="0005692A">
        <w:rPr>
          <w:szCs w:val="20"/>
        </w:rPr>
        <w:t xml:space="preserve"> </w:t>
      </w:r>
      <w:r w:rsidR="00740837" w:rsidRPr="0005692A">
        <w:rPr>
          <w:szCs w:val="20"/>
        </w:rPr>
        <w:t>может</w:t>
      </w:r>
      <w:r w:rsidRPr="0005692A">
        <w:rPr>
          <w:szCs w:val="20"/>
        </w:rPr>
        <w:t xml:space="preserve"> </w:t>
      </w:r>
      <w:r w:rsidR="00740837" w:rsidRPr="0005692A">
        <w:rPr>
          <w:szCs w:val="20"/>
        </w:rPr>
        <w:t>оказаться</w:t>
      </w:r>
      <w:r w:rsidRPr="0005692A">
        <w:rPr>
          <w:szCs w:val="20"/>
        </w:rPr>
        <w:t xml:space="preserve"> </w:t>
      </w:r>
      <w:r w:rsidR="00740837" w:rsidRPr="0005692A">
        <w:rPr>
          <w:szCs w:val="20"/>
        </w:rPr>
        <w:t>под</w:t>
      </w:r>
      <w:r w:rsidRPr="0005692A">
        <w:rPr>
          <w:szCs w:val="20"/>
        </w:rPr>
        <w:t xml:space="preserve"> </w:t>
      </w:r>
      <w:r w:rsidR="00740837" w:rsidRPr="0005692A">
        <w:rPr>
          <w:szCs w:val="20"/>
        </w:rPr>
        <w:t>напряжением,</w:t>
      </w:r>
      <w:r w:rsidRPr="0005692A">
        <w:rPr>
          <w:szCs w:val="20"/>
        </w:rPr>
        <w:t xml:space="preserve"> </w:t>
      </w:r>
      <w:r w:rsidR="00740837" w:rsidRPr="0005692A">
        <w:rPr>
          <w:szCs w:val="20"/>
        </w:rPr>
        <w:t>не</w:t>
      </w:r>
      <w:r w:rsidRPr="0005692A">
        <w:rPr>
          <w:szCs w:val="20"/>
        </w:rPr>
        <w:t xml:space="preserve"> </w:t>
      </w:r>
      <w:r w:rsidR="00740837" w:rsidRPr="0005692A">
        <w:rPr>
          <w:szCs w:val="20"/>
        </w:rPr>
        <w:t>должн</w:t>
      </w:r>
      <w:r w:rsidRPr="0005692A">
        <w:rPr>
          <w:szCs w:val="20"/>
        </w:rPr>
        <w:t xml:space="preserve">а </w:t>
      </w:r>
      <w:r w:rsidR="00740837" w:rsidRPr="0005692A">
        <w:rPr>
          <w:szCs w:val="20"/>
        </w:rPr>
        <w:t>превышать</w:t>
      </w:r>
      <w:r w:rsidRPr="0005692A">
        <w:rPr>
          <w:szCs w:val="20"/>
        </w:rPr>
        <w:t xml:space="preserve"> </w:t>
      </w:r>
      <w:r w:rsidR="00740837" w:rsidRPr="0005692A">
        <w:rPr>
          <w:szCs w:val="20"/>
        </w:rPr>
        <w:t>0,1</w:t>
      </w:r>
      <w:r w:rsidR="00EB2DA9" w:rsidRPr="0005692A">
        <w:rPr>
          <w:szCs w:val="20"/>
        </w:rPr>
        <w:t> </w:t>
      </w:r>
      <w:r w:rsidR="00740837" w:rsidRPr="0005692A">
        <w:rPr>
          <w:szCs w:val="20"/>
        </w:rPr>
        <w:t>Ом.</w:t>
      </w:r>
    </w:p>
    <w:p w14:paraId="2179F982" w14:textId="2086611F" w:rsidR="00740837" w:rsidRPr="0005692A" w:rsidRDefault="003F29AA" w:rsidP="00740837">
      <w:pPr>
        <w:pStyle w:val="a6"/>
        <w:ind w:left="0" w:firstLine="426"/>
        <w:rPr>
          <w:szCs w:val="20"/>
        </w:rPr>
      </w:pPr>
      <w:r>
        <w:rPr>
          <w:szCs w:val="20"/>
        </w:rPr>
        <w:t>5</w:t>
      </w:r>
      <w:r w:rsidR="00740837" w:rsidRPr="0005692A">
        <w:rPr>
          <w:szCs w:val="20"/>
        </w:rPr>
        <w:t>.9</w:t>
      </w:r>
      <w:r w:rsidR="00960975" w:rsidRPr="0005692A">
        <w:rPr>
          <w:szCs w:val="20"/>
        </w:rPr>
        <w:t xml:space="preserve">. </w:t>
      </w:r>
      <w:r w:rsidR="00740837" w:rsidRPr="0005692A">
        <w:rPr>
          <w:szCs w:val="20"/>
        </w:rPr>
        <w:t>При</w:t>
      </w:r>
      <w:r w:rsidR="00B20839" w:rsidRPr="0005692A">
        <w:rPr>
          <w:szCs w:val="20"/>
        </w:rPr>
        <w:t xml:space="preserve"> </w:t>
      </w:r>
      <w:r w:rsidR="00740837" w:rsidRPr="0005692A">
        <w:rPr>
          <w:szCs w:val="20"/>
        </w:rPr>
        <w:t>работах, связанных</w:t>
      </w:r>
      <w:r w:rsidR="00B20839" w:rsidRPr="0005692A">
        <w:rPr>
          <w:szCs w:val="20"/>
        </w:rPr>
        <w:t xml:space="preserve"> </w:t>
      </w:r>
      <w:r w:rsidR="00740837" w:rsidRPr="0005692A">
        <w:rPr>
          <w:szCs w:val="20"/>
        </w:rPr>
        <w:t>с</w:t>
      </w:r>
      <w:r w:rsidR="00B20839" w:rsidRPr="0005692A">
        <w:rPr>
          <w:szCs w:val="20"/>
        </w:rPr>
        <w:t xml:space="preserve"> </w:t>
      </w:r>
      <w:r w:rsidR="00740837" w:rsidRPr="0005692A">
        <w:rPr>
          <w:szCs w:val="20"/>
        </w:rPr>
        <w:t>опасностью</w:t>
      </w:r>
      <w:r w:rsidR="00B20839" w:rsidRPr="0005692A">
        <w:rPr>
          <w:szCs w:val="20"/>
        </w:rPr>
        <w:t xml:space="preserve"> </w:t>
      </w:r>
      <w:r w:rsidR="00740837" w:rsidRPr="0005692A">
        <w:rPr>
          <w:szCs w:val="20"/>
        </w:rPr>
        <w:t>поражения</w:t>
      </w:r>
      <w:r w:rsidR="00B20839" w:rsidRPr="0005692A">
        <w:rPr>
          <w:szCs w:val="20"/>
        </w:rPr>
        <w:t xml:space="preserve"> </w:t>
      </w:r>
      <w:r w:rsidR="00740837" w:rsidRPr="0005692A">
        <w:rPr>
          <w:szCs w:val="20"/>
        </w:rPr>
        <w:t>электрическим</w:t>
      </w:r>
      <w:r w:rsidR="00B20839" w:rsidRPr="0005692A">
        <w:rPr>
          <w:szCs w:val="20"/>
        </w:rPr>
        <w:t xml:space="preserve"> </w:t>
      </w:r>
      <w:r w:rsidR="00740837" w:rsidRPr="0005692A">
        <w:rPr>
          <w:szCs w:val="20"/>
        </w:rPr>
        <w:t>током</w:t>
      </w:r>
      <w:r w:rsidR="00B20839" w:rsidRPr="0005692A">
        <w:rPr>
          <w:szCs w:val="20"/>
        </w:rPr>
        <w:t xml:space="preserve"> </w:t>
      </w:r>
      <w:r w:rsidR="00740837" w:rsidRPr="0005692A">
        <w:rPr>
          <w:szCs w:val="20"/>
        </w:rPr>
        <w:t>(в том числе статическим электричеством), следует применять защитные средства.</w:t>
      </w:r>
    </w:p>
    <w:p w14:paraId="5F65BA67" w14:textId="2528FCDB" w:rsidR="00740837" w:rsidRPr="0005692A" w:rsidRDefault="003F29AA" w:rsidP="00960975">
      <w:pPr>
        <w:ind w:firstLine="426"/>
        <w:rPr>
          <w:sz w:val="28"/>
          <w:szCs w:val="20"/>
        </w:rPr>
      </w:pPr>
      <w:r>
        <w:rPr>
          <w:sz w:val="28"/>
          <w:szCs w:val="20"/>
        </w:rPr>
        <w:t>5</w:t>
      </w:r>
      <w:r w:rsidR="00740837" w:rsidRPr="0005692A">
        <w:rPr>
          <w:sz w:val="28"/>
          <w:szCs w:val="20"/>
        </w:rPr>
        <w:t>.10</w:t>
      </w:r>
      <w:r w:rsidR="00960975" w:rsidRPr="0005692A">
        <w:rPr>
          <w:sz w:val="28"/>
          <w:szCs w:val="20"/>
        </w:rPr>
        <w:t>.</w:t>
      </w:r>
      <w:r w:rsidR="00740837" w:rsidRPr="0005692A">
        <w:rPr>
          <w:sz w:val="28"/>
          <w:szCs w:val="20"/>
        </w:rPr>
        <w:t xml:space="preserve"> Работник, включающий вентилятор, обязан предварительно принять меры по прекращению всех работ на данном вентиляторе (ремонт, очистка и</w:t>
      </w:r>
      <w:r w:rsidR="00960975" w:rsidRPr="0005692A">
        <w:rPr>
          <w:sz w:val="28"/>
          <w:szCs w:val="20"/>
        </w:rPr>
        <w:t> </w:t>
      </w:r>
      <w:r w:rsidR="00740837" w:rsidRPr="0005692A">
        <w:rPr>
          <w:sz w:val="28"/>
          <w:szCs w:val="20"/>
        </w:rPr>
        <w:t>др.), его двигателе и оповестить персонал о пуске.</w:t>
      </w:r>
    </w:p>
    <w:p w14:paraId="5CACFAE0" w14:textId="52FE2AC4" w:rsidR="00FC1BBF" w:rsidRDefault="003F29AA" w:rsidP="00740837">
      <w:pPr>
        <w:pStyle w:val="a6"/>
        <w:ind w:left="0" w:firstLine="426"/>
        <w:rPr>
          <w:szCs w:val="20"/>
        </w:rPr>
      </w:pPr>
      <w:r>
        <w:rPr>
          <w:szCs w:val="20"/>
        </w:rPr>
        <w:t>5</w:t>
      </w:r>
      <w:r w:rsidR="00740837" w:rsidRPr="0005692A">
        <w:rPr>
          <w:szCs w:val="20"/>
        </w:rPr>
        <w:t>.11</w:t>
      </w:r>
      <w:r w:rsidR="000B0821" w:rsidRPr="000B0821">
        <w:rPr>
          <w:szCs w:val="20"/>
        </w:rPr>
        <w:t xml:space="preserve">. </w:t>
      </w:r>
      <w:r w:rsidR="00740837" w:rsidRPr="0005692A">
        <w:rPr>
          <w:szCs w:val="20"/>
        </w:rPr>
        <w:t>В процессе эксплуатации необходимо систематически производить профилактические осмотры и техническое обслуживание вентилятора. Особое внимание обратить на зазоры между рабочим колесом и коллектором, на</w:t>
      </w:r>
      <w:r w:rsidR="00EB2DA9" w:rsidRPr="0005692A">
        <w:rPr>
          <w:szCs w:val="20"/>
        </w:rPr>
        <w:t> </w:t>
      </w:r>
      <w:r w:rsidR="00740837" w:rsidRPr="0005692A">
        <w:rPr>
          <w:szCs w:val="20"/>
        </w:rPr>
        <w:t>состояние рабочего колеса и его крепление, на состояние заземления вентилятора и двигателя.</w:t>
      </w:r>
    </w:p>
    <w:p w14:paraId="7BBB82D5" w14:textId="77777777" w:rsidR="00FC1BBF" w:rsidRDefault="00FC1BBF">
      <w:pPr>
        <w:spacing w:after="200" w:line="276" w:lineRule="auto"/>
        <w:jc w:val="left"/>
        <w:rPr>
          <w:sz w:val="28"/>
          <w:szCs w:val="20"/>
        </w:rPr>
      </w:pPr>
      <w:r>
        <w:rPr>
          <w:szCs w:val="20"/>
        </w:rPr>
        <w:br w:type="page"/>
      </w:r>
    </w:p>
    <w:p w14:paraId="5FBCFB8D" w14:textId="3D032EB2" w:rsidR="00740837" w:rsidRPr="0005692A" w:rsidRDefault="003F29AA" w:rsidP="00740837">
      <w:pPr>
        <w:pStyle w:val="a6"/>
        <w:ind w:firstLine="426"/>
        <w:jc w:val="center"/>
        <w:rPr>
          <w:b/>
          <w:bCs/>
          <w:szCs w:val="20"/>
        </w:rPr>
      </w:pPr>
      <w:r>
        <w:rPr>
          <w:b/>
          <w:bCs/>
          <w:szCs w:val="20"/>
        </w:rPr>
        <w:lastRenderedPageBreak/>
        <w:t>6</w:t>
      </w:r>
      <w:r w:rsidR="00C875C6" w:rsidRPr="0005692A">
        <w:rPr>
          <w:b/>
          <w:bCs/>
          <w:szCs w:val="20"/>
        </w:rPr>
        <w:t>.</w:t>
      </w:r>
      <w:r w:rsidR="00740837" w:rsidRPr="0005692A">
        <w:rPr>
          <w:b/>
          <w:bCs/>
          <w:szCs w:val="20"/>
        </w:rPr>
        <w:t xml:space="preserve"> ПОДГОТОВКА ИЗДЕЛИЯ К ИСПОЛЬЗОВАНИЮ</w:t>
      </w:r>
    </w:p>
    <w:p w14:paraId="700B4987" w14:textId="77777777" w:rsidR="00337E2E" w:rsidRPr="002577C5" w:rsidRDefault="00337E2E" w:rsidP="00740837">
      <w:pPr>
        <w:pStyle w:val="a6"/>
        <w:ind w:firstLine="426"/>
        <w:jc w:val="center"/>
        <w:rPr>
          <w:b/>
          <w:bCs/>
          <w:sz w:val="12"/>
          <w:szCs w:val="20"/>
        </w:rPr>
      </w:pPr>
    </w:p>
    <w:p w14:paraId="7C10C32A" w14:textId="36AF4C4A" w:rsidR="00740837" w:rsidRPr="0003414A" w:rsidRDefault="00740837" w:rsidP="00740837">
      <w:pPr>
        <w:pStyle w:val="a6"/>
        <w:ind w:left="0" w:firstLine="426"/>
        <w:rPr>
          <w:szCs w:val="20"/>
        </w:rPr>
      </w:pPr>
      <w:r w:rsidRPr="0005692A">
        <w:rPr>
          <w:szCs w:val="20"/>
        </w:rPr>
        <w:t xml:space="preserve">Монтаж вентилятора (вентилятора в комплекте с обратным клапаном) должен производиться в соответствии с требованиями </w:t>
      </w:r>
      <w:r w:rsidR="002062E9" w:rsidRPr="002062E9">
        <w:rPr>
          <w:szCs w:val="20"/>
        </w:rPr>
        <w:t>ГОСТ 12.4.021-75, СП</w:t>
      </w:r>
      <w:r w:rsidR="002062E9" w:rsidRPr="002062E9">
        <w:rPr>
          <w:szCs w:val="20"/>
          <w:lang w:val="en-US"/>
        </w:rPr>
        <w:t> </w:t>
      </w:r>
      <w:r w:rsidR="00872C5E">
        <w:rPr>
          <w:szCs w:val="20"/>
        </w:rPr>
        <w:t>73.13330.2016</w:t>
      </w:r>
      <w:r w:rsidRPr="0005692A">
        <w:rPr>
          <w:szCs w:val="20"/>
        </w:rPr>
        <w:t>,</w:t>
      </w:r>
      <w:r w:rsidR="00F25929">
        <w:rPr>
          <w:szCs w:val="20"/>
        </w:rPr>
        <w:t xml:space="preserve"> </w:t>
      </w:r>
      <w:r w:rsidRPr="0005692A">
        <w:rPr>
          <w:szCs w:val="20"/>
        </w:rPr>
        <w:t>проектной</w:t>
      </w:r>
      <w:r w:rsidR="00F25929">
        <w:rPr>
          <w:szCs w:val="20"/>
        </w:rPr>
        <w:t xml:space="preserve"> </w:t>
      </w:r>
      <w:r w:rsidRPr="0005692A">
        <w:rPr>
          <w:szCs w:val="20"/>
        </w:rPr>
        <w:t>документации и настоящего</w:t>
      </w:r>
      <w:r w:rsidR="00F25929">
        <w:rPr>
          <w:szCs w:val="20"/>
        </w:rPr>
        <w:t xml:space="preserve"> </w:t>
      </w:r>
      <w:r w:rsidRPr="0005692A">
        <w:rPr>
          <w:szCs w:val="20"/>
        </w:rPr>
        <w:t>руководства.</w:t>
      </w:r>
      <w:r w:rsidR="0003414A" w:rsidRPr="0003414A">
        <w:rPr>
          <w:szCs w:val="20"/>
        </w:rPr>
        <w:t xml:space="preserve"> </w:t>
      </w:r>
    </w:p>
    <w:p w14:paraId="2A1C1DAB" w14:textId="65C435D7" w:rsidR="00740837" w:rsidRPr="0005692A" w:rsidRDefault="003F29AA" w:rsidP="00740837">
      <w:pPr>
        <w:pStyle w:val="a6"/>
        <w:ind w:left="0" w:firstLine="426"/>
        <w:rPr>
          <w:szCs w:val="20"/>
        </w:rPr>
      </w:pPr>
      <w:r>
        <w:rPr>
          <w:szCs w:val="20"/>
        </w:rPr>
        <w:t>6</w:t>
      </w:r>
      <w:r w:rsidR="00740837" w:rsidRPr="0005692A">
        <w:rPr>
          <w:szCs w:val="20"/>
        </w:rPr>
        <w:t>.1</w:t>
      </w:r>
      <w:r w:rsidR="00960975" w:rsidRPr="0005692A">
        <w:rPr>
          <w:szCs w:val="20"/>
        </w:rPr>
        <w:t>.</w:t>
      </w:r>
      <w:r w:rsidR="00740837" w:rsidRPr="0005692A">
        <w:rPr>
          <w:szCs w:val="20"/>
        </w:rPr>
        <w:t xml:space="preserve"> Подготовка к монтажу.</w:t>
      </w:r>
    </w:p>
    <w:p w14:paraId="13AAE2E5" w14:textId="55342B0B" w:rsidR="00740837" w:rsidRPr="002062E9" w:rsidRDefault="003F29AA" w:rsidP="00740837">
      <w:pPr>
        <w:pStyle w:val="a6"/>
        <w:ind w:left="0" w:firstLine="426"/>
        <w:rPr>
          <w:szCs w:val="20"/>
        </w:rPr>
      </w:pPr>
      <w:r>
        <w:rPr>
          <w:szCs w:val="20"/>
        </w:rPr>
        <w:t>6</w:t>
      </w:r>
      <w:r w:rsidR="00740837" w:rsidRPr="0005692A">
        <w:rPr>
          <w:szCs w:val="20"/>
        </w:rPr>
        <w:t>.1.1</w:t>
      </w:r>
      <w:r w:rsidR="00960975" w:rsidRPr="0005692A">
        <w:rPr>
          <w:szCs w:val="20"/>
        </w:rPr>
        <w:t>.</w:t>
      </w:r>
      <w:r w:rsidR="00740837" w:rsidRPr="0005692A">
        <w:rPr>
          <w:szCs w:val="20"/>
        </w:rPr>
        <w:t xml:space="preserve"> Произвести осмотр вентилятора. </w:t>
      </w:r>
      <w:r w:rsidR="00740837" w:rsidRPr="002062E9">
        <w:rPr>
          <w:szCs w:val="20"/>
        </w:rPr>
        <w:t>При обнаружении повреждений, дефектов, полученных в результате неправильной транспортировки или хранения, ввод вентилятора в эксплуатацию без</w:t>
      </w:r>
      <w:r w:rsidR="00F25929">
        <w:rPr>
          <w:szCs w:val="20"/>
        </w:rPr>
        <w:t xml:space="preserve"> </w:t>
      </w:r>
      <w:r w:rsidR="00740837" w:rsidRPr="002062E9">
        <w:rPr>
          <w:szCs w:val="20"/>
        </w:rPr>
        <w:t>согласования</w:t>
      </w:r>
      <w:r w:rsidR="00F25929">
        <w:rPr>
          <w:szCs w:val="20"/>
        </w:rPr>
        <w:t xml:space="preserve"> </w:t>
      </w:r>
      <w:r w:rsidR="00740837" w:rsidRPr="002062E9">
        <w:rPr>
          <w:szCs w:val="20"/>
        </w:rPr>
        <w:t>с</w:t>
      </w:r>
      <w:r w:rsidR="00F25929">
        <w:rPr>
          <w:szCs w:val="20"/>
        </w:rPr>
        <w:t xml:space="preserve"> </w:t>
      </w:r>
      <w:r w:rsidR="00132F5A">
        <w:rPr>
          <w:szCs w:val="20"/>
        </w:rPr>
        <w:t>изготовителем не</w:t>
      </w:r>
      <w:r w:rsidR="00740837" w:rsidRPr="002062E9">
        <w:rPr>
          <w:szCs w:val="20"/>
        </w:rPr>
        <w:t xml:space="preserve"> допускается.</w:t>
      </w:r>
    </w:p>
    <w:p w14:paraId="1DCF2065" w14:textId="700A5B1F" w:rsidR="00740837" w:rsidRPr="0005692A" w:rsidRDefault="003F29AA" w:rsidP="00740837">
      <w:pPr>
        <w:pStyle w:val="a6"/>
        <w:ind w:left="0" w:firstLine="567"/>
        <w:rPr>
          <w:szCs w:val="20"/>
        </w:rPr>
      </w:pPr>
      <w:r>
        <w:rPr>
          <w:szCs w:val="20"/>
        </w:rPr>
        <w:t>6</w:t>
      </w:r>
      <w:r w:rsidR="00740837" w:rsidRPr="0005692A">
        <w:rPr>
          <w:szCs w:val="20"/>
        </w:rPr>
        <w:t>.1.2</w:t>
      </w:r>
      <w:r w:rsidR="00960975" w:rsidRPr="0005692A">
        <w:rPr>
          <w:szCs w:val="20"/>
        </w:rPr>
        <w:t>.</w:t>
      </w:r>
      <w:r w:rsidR="00740837" w:rsidRPr="0005692A">
        <w:rPr>
          <w:szCs w:val="20"/>
        </w:rPr>
        <w:t xml:space="preserve"> Подъем вентилятора на место его установки производить совместно с клапаном обратным (если последний входит в комплектность).</w:t>
      </w:r>
    </w:p>
    <w:p w14:paraId="2E1A74D2" w14:textId="0CD55EEA" w:rsidR="00740837" w:rsidRPr="0005692A" w:rsidRDefault="003F29AA" w:rsidP="00740837">
      <w:pPr>
        <w:pStyle w:val="a6"/>
        <w:ind w:left="0" w:firstLine="567"/>
        <w:rPr>
          <w:szCs w:val="20"/>
        </w:rPr>
      </w:pPr>
      <w:r>
        <w:rPr>
          <w:szCs w:val="20"/>
        </w:rPr>
        <w:t>6</w:t>
      </w:r>
      <w:r w:rsidR="00740837" w:rsidRPr="0005692A">
        <w:rPr>
          <w:szCs w:val="20"/>
        </w:rPr>
        <w:t>.1.3</w:t>
      </w:r>
      <w:r w:rsidR="00960975" w:rsidRPr="0005692A">
        <w:rPr>
          <w:szCs w:val="20"/>
        </w:rPr>
        <w:t>.</w:t>
      </w:r>
      <w:r w:rsidR="00740837" w:rsidRPr="0005692A">
        <w:rPr>
          <w:szCs w:val="20"/>
        </w:rPr>
        <w:t xml:space="preserve"> Перед монтажом вентилятора необходимо:</w:t>
      </w:r>
    </w:p>
    <w:p w14:paraId="4800639F" w14:textId="77777777" w:rsidR="00740837" w:rsidRPr="0005692A" w:rsidRDefault="00740837" w:rsidP="00740837">
      <w:pPr>
        <w:pStyle w:val="a6"/>
        <w:ind w:left="0" w:firstLine="567"/>
        <w:rPr>
          <w:szCs w:val="20"/>
        </w:rPr>
      </w:pPr>
      <w:r w:rsidRPr="0005692A">
        <w:rPr>
          <w:szCs w:val="20"/>
        </w:rPr>
        <w:t>1) проверить концентричность радиального зазора между рабочим колесом и входным коллектором вентилятора;</w:t>
      </w:r>
    </w:p>
    <w:p w14:paraId="51FAA19A" w14:textId="77777777" w:rsidR="00740837" w:rsidRPr="0005692A" w:rsidRDefault="00740837" w:rsidP="00740837">
      <w:pPr>
        <w:pStyle w:val="a6"/>
        <w:ind w:left="0" w:firstLine="567"/>
        <w:rPr>
          <w:szCs w:val="20"/>
        </w:rPr>
      </w:pPr>
      <w:r w:rsidRPr="0005692A">
        <w:rPr>
          <w:szCs w:val="20"/>
        </w:rPr>
        <w:t>2) убедиться в легком и плавном вращении рабочего колеса;</w:t>
      </w:r>
    </w:p>
    <w:p w14:paraId="17167ECB" w14:textId="77777777" w:rsidR="00740837" w:rsidRPr="0005692A" w:rsidRDefault="00740837" w:rsidP="00740837">
      <w:pPr>
        <w:pStyle w:val="a6"/>
        <w:ind w:left="0" w:firstLine="567"/>
        <w:rPr>
          <w:szCs w:val="20"/>
        </w:rPr>
      </w:pPr>
      <w:r w:rsidRPr="0005692A">
        <w:rPr>
          <w:szCs w:val="20"/>
        </w:rPr>
        <w:t>3) проверить затяжку болтовых соединений, обратив особое внимание на</w:t>
      </w:r>
      <w:r w:rsidR="00EB2DA9" w:rsidRPr="0005692A">
        <w:rPr>
          <w:szCs w:val="20"/>
        </w:rPr>
        <w:t> </w:t>
      </w:r>
      <w:r w:rsidR="00EA0172">
        <w:rPr>
          <w:szCs w:val="20"/>
        </w:rPr>
        <w:t>крепление</w:t>
      </w:r>
      <w:r w:rsidRPr="0005692A">
        <w:rPr>
          <w:szCs w:val="20"/>
        </w:rPr>
        <w:t xml:space="preserve"> рабочего колеса и двигателя;</w:t>
      </w:r>
    </w:p>
    <w:p w14:paraId="550AF029" w14:textId="77777777" w:rsidR="00740837" w:rsidRPr="0005692A" w:rsidRDefault="00740837" w:rsidP="00740837">
      <w:pPr>
        <w:pStyle w:val="a6"/>
        <w:ind w:left="0" w:firstLine="567"/>
        <w:rPr>
          <w:szCs w:val="20"/>
        </w:rPr>
      </w:pPr>
      <w:r w:rsidRPr="0005692A">
        <w:rPr>
          <w:szCs w:val="20"/>
        </w:rPr>
        <w:t>4) проверить сопротивление изоляции двигателя и, при необходимости просушить его.</w:t>
      </w:r>
      <w:r w:rsidR="00DC6101">
        <w:rPr>
          <w:szCs w:val="20"/>
        </w:rPr>
        <w:t xml:space="preserve"> </w:t>
      </w:r>
      <w:r w:rsidR="00DC6101" w:rsidRPr="00DC6101">
        <w:rPr>
          <w:szCs w:val="20"/>
        </w:rPr>
        <w:t xml:space="preserve">Сопротивление изоляции обмоток электродвигателя должно быть не менее </w:t>
      </w:r>
      <w:r w:rsidR="00524FC9" w:rsidRPr="00524FC9">
        <w:rPr>
          <w:szCs w:val="20"/>
        </w:rPr>
        <w:t>0</w:t>
      </w:r>
      <w:r w:rsidR="00524FC9">
        <w:rPr>
          <w:szCs w:val="20"/>
        </w:rPr>
        <w:t>,</w:t>
      </w:r>
      <w:r w:rsidR="00524FC9" w:rsidRPr="00524FC9">
        <w:rPr>
          <w:szCs w:val="20"/>
        </w:rPr>
        <w:t>5</w:t>
      </w:r>
      <w:r w:rsidR="00DC6101" w:rsidRPr="00DC6101">
        <w:rPr>
          <w:szCs w:val="20"/>
        </w:rPr>
        <w:t xml:space="preserve"> МОм</w:t>
      </w:r>
      <w:r w:rsidR="005006F8">
        <w:rPr>
          <w:szCs w:val="20"/>
        </w:rPr>
        <w:t xml:space="preserve"> при температуре 10 - 30 °С</w:t>
      </w:r>
      <w:r w:rsidR="00DC6101" w:rsidRPr="00DC6101">
        <w:rPr>
          <w:szCs w:val="20"/>
        </w:rPr>
        <w:t>;</w:t>
      </w:r>
    </w:p>
    <w:p w14:paraId="1FAC3A80" w14:textId="77777777" w:rsidR="00740837" w:rsidRPr="0005692A" w:rsidRDefault="00740837" w:rsidP="00740837">
      <w:pPr>
        <w:pStyle w:val="a6"/>
        <w:ind w:left="0" w:firstLine="567"/>
        <w:rPr>
          <w:szCs w:val="20"/>
        </w:rPr>
      </w:pPr>
      <w:r w:rsidRPr="0005692A">
        <w:rPr>
          <w:szCs w:val="20"/>
        </w:rPr>
        <w:t>5) проверить тип двигателя;</w:t>
      </w:r>
    </w:p>
    <w:p w14:paraId="2D4CFFAB" w14:textId="77777777" w:rsidR="00740837" w:rsidRPr="0005692A" w:rsidRDefault="00740837" w:rsidP="00740837">
      <w:pPr>
        <w:ind w:firstLine="567"/>
        <w:rPr>
          <w:sz w:val="28"/>
          <w:szCs w:val="20"/>
        </w:rPr>
      </w:pPr>
      <w:r w:rsidRPr="0005692A">
        <w:rPr>
          <w:sz w:val="28"/>
          <w:szCs w:val="20"/>
        </w:rPr>
        <w:t>6) при комплектации вентилятора обратным клапаном убедиться в</w:t>
      </w:r>
      <w:r w:rsidR="00EB2DA9" w:rsidRPr="0005692A">
        <w:rPr>
          <w:sz w:val="28"/>
          <w:szCs w:val="20"/>
        </w:rPr>
        <w:t> </w:t>
      </w:r>
      <w:r w:rsidRPr="0005692A">
        <w:rPr>
          <w:sz w:val="28"/>
          <w:szCs w:val="20"/>
        </w:rPr>
        <w:t>свободном перемещении без заеданий створок клапана и в подвешенном состоянии вентилятора смонтировать на нем обратный клапан.</w:t>
      </w:r>
    </w:p>
    <w:p w14:paraId="7DF8FB50" w14:textId="77777777" w:rsidR="00740837" w:rsidRPr="0005692A" w:rsidRDefault="00740837" w:rsidP="00740837">
      <w:pPr>
        <w:rPr>
          <w:sz w:val="28"/>
          <w:szCs w:val="20"/>
        </w:rPr>
      </w:pPr>
      <w:r w:rsidRPr="0005692A">
        <w:rPr>
          <w:b/>
          <w:bCs/>
          <w:sz w:val="28"/>
          <w:szCs w:val="20"/>
        </w:rPr>
        <w:t>Запрещается</w:t>
      </w:r>
      <w:r w:rsidRPr="0005692A">
        <w:rPr>
          <w:b/>
          <w:sz w:val="28"/>
          <w:szCs w:val="20"/>
        </w:rPr>
        <w:t xml:space="preserve"> во время и после монтажа ставить вентилятор</w:t>
      </w:r>
      <w:r w:rsidR="00EA0172">
        <w:rPr>
          <w:b/>
          <w:sz w:val="28"/>
          <w:szCs w:val="20"/>
        </w:rPr>
        <w:t xml:space="preserve"> на клапан </w:t>
      </w:r>
      <w:r w:rsidRPr="0005692A">
        <w:rPr>
          <w:b/>
          <w:sz w:val="28"/>
          <w:szCs w:val="20"/>
        </w:rPr>
        <w:t>во</w:t>
      </w:r>
      <w:r w:rsidR="00EB2DA9" w:rsidRPr="0005692A">
        <w:rPr>
          <w:b/>
          <w:sz w:val="28"/>
          <w:szCs w:val="20"/>
        </w:rPr>
        <w:t> </w:t>
      </w:r>
      <w:r w:rsidRPr="0005692A">
        <w:rPr>
          <w:b/>
          <w:sz w:val="28"/>
          <w:szCs w:val="20"/>
        </w:rPr>
        <w:t>избежани</w:t>
      </w:r>
      <w:r w:rsidR="00960975" w:rsidRPr="0005692A">
        <w:rPr>
          <w:b/>
          <w:sz w:val="28"/>
          <w:szCs w:val="20"/>
        </w:rPr>
        <w:t>е</w:t>
      </w:r>
      <w:r w:rsidRPr="0005692A">
        <w:rPr>
          <w:b/>
          <w:sz w:val="28"/>
          <w:szCs w:val="20"/>
        </w:rPr>
        <w:t xml:space="preserve"> его перекоса.</w:t>
      </w:r>
    </w:p>
    <w:p w14:paraId="53CE351B" w14:textId="50F3EC65" w:rsidR="00740837" w:rsidRPr="0005692A" w:rsidRDefault="003F29AA" w:rsidP="00740837">
      <w:pPr>
        <w:pStyle w:val="a6"/>
        <w:ind w:left="0" w:firstLine="567"/>
        <w:rPr>
          <w:szCs w:val="20"/>
        </w:rPr>
      </w:pPr>
      <w:r>
        <w:rPr>
          <w:szCs w:val="20"/>
        </w:rPr>
        <w:t>6</w:t>
      </w:r>
      <w:r w:rsidR="00740837" w:rsidRPr="0005692A">
        <w:rPr>
          <w:szCs w:val="20"/>
        </w:rPr>
        <w:t>.2. Монта</w:t>
      </w:r>
      <w:r w:rsidR="00EA0172">
        <w:rPr>
          <w:szCs w:val="20"/>
        </w:rPr>
        <w:t>ж вентилятора (с клапаном) на</w:t>
      </w:r>
      <w:r w:rsidR="00740837" w:rsidRPr="0005692A">
        <w:rPr>
          <w:szCs w:val="20"/>
        </w:rPr>
        <w:t xml:space="preserve"> стакан.</w:t>
      </w:r>
    </w:p>
    <w:p w14:paraId="28D82F31" w14:textId="57202C4C" w:rsidR="00740837" w:rsidRPr="005F5F82" w:rsidRDefault="003F29AA" w:rsidP="00740837">
      <w:pPr>
        <w:ind w:firstLine="567"/>
        <w:rPr>
          <w:sz w:val="28"/>
          <w:szCs w:val="20"/>
        </w:rPr>
      </w:pPr>
      <w:r>
        <w:rPr>
          <w:sz w:val="28"/>
          <w:szCs w:val="20"/>
        </w:rPr>
        <w:t>6</w:t>
      </w:r>
      <w:r w:rsidR="00740837" w:rsidRPr="0005692A">
        <w:rPr>
          <w:sz w:val="28"/>
          <w:szCs w:val="20"/>
        </w:rPr>
        <w:t>.2.1</w:t>
      </w:r>
      <w:r w:rsidR="00960975" w:rsidRPr="0005692A">
        <w:rPr>
          <w:sz w:val="28"/>
          <w:szCs w:val="20"/>
        </w:rPr>
        <w:t>.</w:t>
      </w:r>
      <w:r w:rsidR="00740837" w:rsidRPr="0005692A">
        <w:rPr>
          <w:sz w:val="28"/>
          <w:szCs w:val="20"/>
        </w:rPr>
        <w:t xml:space="preserve"> Установить вентилятор с обратным клапаном на монтажный стакан и закрепить на фундаментных болтах.</w:t>
      </w:r>
      <w:r w:rsidR="00F01993">
        <w:rPr>
          <w:sz w:val="28"/>
          <w:szCs w:val="20"/>
        </w:rPr>
        <w:t xml:space="preserve"> </w:t>
      </w:r>
      <w:r w:rsidR="00F01993" w:rsidRPr="00F01993">
        <w:rPr>
          <w:sz w:val="28"/>
          <w:szCs w:val="20"/>
        </w:rPr>
        <w:t>Плоскость разъема стакана и вентилятора необходимо герметизировать</w:t>
      </w:r>
      <w:r w:rsidR="00495943" w:rsidRPr="00495943">
        <w:rPr>
          <w:sz w:val="28"/>
          <w:szCs w:val="20"/>
        </w:rPr>
        <w:t xml:space="preserve"> </w:t>
      </w:r>
      <w:r w:rsidR="00495943">
        <w:rPr>
          <w:sz w:val="28"/>
          <w:szCs w:val="20"/>
        </w:rPr>
        <w:t>– заделать герметиком или проложить уплотнителем</w:t>
      </w:r>
      <w:r w:rsidR="00387952">
        <w:rPr>
          <w:sz w:val="28"/>
          <w:szCs w:val="20"/>
        </w:rPr>
        <w:t xml:space="preserve">. </w:t>
      </w:r>
      <w:r w:rsidR="00F01993" w:rsidRPr="00F01993">
        <w:rPr>
          <w:sz w:val="28"/>
          <w:szCs w:val="20"/>
        </w:rPr>
        <w:t>В</w:t>
      </w:r>
      <w:r w:rsidR="00387952">
        <w:rPr>
          <w:sz w:val="28"/>
          <w:szCs w:val="20"/>
        </w:rPr>
        <w:t> </w:t>
      </w:r>
      <w:r w:rsidR="00F01993" w:rsidRPr="00F01993">
        <w:rPr>
          <w:sz w:val="28"/>
          <w:szCs w:val="20"/>
        </w:rPr>
        <w:t>случае спаренной установки также необходимо гидроизолировать поверхность стакана между вентиляторами на стакане.</w:t>
      </w:r>
    </w:p>
    <w:p w14:paraId="0897313D" w14:textId="0B25A685" w:rsidR="0003414A" w:rsidRPr="0003414A" w:rsidRDefault="003F29AA" w:rsidP="00740837">
      <w:pPr>
        <w:ind w:firstLine="567"/>
        <w:rPr>
          <w:sz w:val="28"/>
          <w:szCs w:val="20"/>
        </w:rPr>
      </w:pPr>
      <w:r>
        <w:rPr>
          <w:sz w:val="28"/>
          <w:szCs w:val="20"/>
        </w:rPr>
        <w:t>6</w:t>
      </w:r>
      <w:r w:rsidR="0003414A">
        <w:rPr>
          <w:sz w:val="28"/>
          <w:szCs w:val="20"/>
        </w:rPr>
        <w:t>.2.</w:t>
      </w:r>
      <w:r w:rsidR="0003414A" w:rsidRPr="00FF2477">
        <w:rPr>
          <w:sz w:val="28"/>
          <w:szCs w:val="20"/>
        </w:rPr>
        <w:t>2</w:t>
      </w:r>
      <w:r w:rsidR="0003414A" w:rsidRPr="0003414A">
        <w:rPr>
          <w:sz w:val="28"/>
          <w:szCs w:val="20"/>
        </w:rPr>
        <w:t xml:space="preserve">. Основание </w:t>
      </w:r>
      <w:r w:rsidR="00FF2477">
        <w:rPr>
          <w:sz w:val="28"/>
          <w:szCs w:val="20"/>
        </w:rPr>
        <w:t>стакана</w:t>
      </w:r>
      <w:r w:rsidR="0003414A" w:rsidRPr="0003414A">
        <w:rPr>
          <w:sz w:val="28"/>
          <w:szCs w:val="20"/>
        </w:rPr>
        <w:t xml:space="preserve"> необходимо гидроизолировать, продолжая крышную гидроизоляцию на стенки</w:t>
      </w:r>
      <w:r w:rsidR="00FF2477">
        <w:rPr>
          <w:sz w:val="28"/>
          <w:szCs w:val="20"/>
        </w:rPr>
        <w:t xml:space="preserve"> стакана.</w:t>
      </w:r>
    </w:p>
    <w:p w14:paraId="2B489ABF" w14:textId="32CCDEA5" w:rsidR="00740837" w:rsidRPr="0005692A" w:rsidRDefault="003F29AA" w:rsidP="00740837">
      <w:pPr>
        <w:ind w:firstLine="540"/>
        <w:rPr>
          <w:sz w:val="28"/>
          <w:szCs w:val="20"/>
        </w:rPr>
      </w:pPr>
      <w:r>
        <w:rPr>
          <w:sz w:val="28"/>
          <w:szCs w:val="20"/>
        </w:rPr>
        <w:t>6</w:t>
      </w:r>
      <w:r w:rsidR="0003414A">
        <w:rPr>
          <w:sz w:val="28"/>
          <w:szCs w:val="20"/>
        </w:rPr>
        <w:t>.2.</w:t>
      </w:r>
      <w:r w:rsidR="0003414A" w:rsidRPr="005F5F82">
        <w:rPr>
          <w:sz w:val="28"/>
          <w:szCs w:val="20"/>
        </w:rPr>
        <w:t>3</w:t>
      </w:r>
      <w:r w:rsidR="00960975" w:rsidRPr="0005692A">
        <w:rPr>
          <w:sz w:val="28"/>
          <w:szCs w:val="20"/>
        </w:rPr>
        <w:t>.</w:t>
      </w:r>
      <w:r w:rsidR="00740837" w:rsidRPr="0005692A">
        <w:rPr>
          <w:sz w:val="28"/>
          <w:szCs w:val="20"/>
        </w:rPr>
        <w:t xml:space="preserve"> Кабель электропитания монтировать вне зоны воздействия выходящего из вентилятора горячего потока, при этом </w:t>
      </w:r>
      <w:r w:rsidR="00740837" w:rsidRPr="0005692A">
        <w:rPr>
          <w:b/>
          <w:sz w:val="28"/>
          <w:szCs w:val="20"/>
        </w:rPr>
        <w:t>крепление кабеля к</w:t>
      </w:r>
      <w:r w:rsidR="00EB2DA9" w:rsidRPr="0005692A">
        <w:rPr>
          <w:b/>
          <w:sz w:val="28"/>
          <w:szCs w:val="20"/>
        </w:rPr>
        <w:t> </w:t>
      </w:r>
      <w:r w:rsidR="00740837" w:rsidRPr="0005692A">
        <w:rPr>
          <w:b/>
          <w:sz w:val="28"/>
          <w:szCs w:val="20"/>
        </w:rPr>
        <w:t>корпусу вентилятора запрещается</w:t>
      </w:r>
      <w:r w:rsidR="00740837" w:rsidRPr="0005692A">
        <w:rPr>
          <w:sz w:val="28"/>
          <w:szCs w:val="20"/>
        </w:rPr>
        <w:t>.</w:t>
      </w:r>
    </w:p>
    <w:p w14:paraId="1B6563F6" w14:textId="1810861C" w:rsidR="00740837" w:rsidRPr="0005692A" w:rsidRDefault="003F29AA" w:rsidP="00740837">
      <w:pPr>
        <w:ind w:firstLine="540"/>
        <w:rPr>
          <w:sz w:val="28"/>
          <w:szCs w:val="20"/>
        </w:rPr>
      </w:pPr>
      <w:r>
        <w:rPr>
          <w:sz w:val="28"/>
          <w:szCs w:val="20"/>
        </w:rPr>
        <w:t>6</w:t>
      </w:r>
      <w:r w:rsidR="0003414A">
        <w:rPr>
          <w:sz w:val="28"/>
          <w:szCs w:val="20"/>
        </w:rPr>
        <w:t>.2.</w:t>
      </w:r>
      <w:r w:rsidR="0003414A" w:rsidRPr="005F5F82">
        <w:rPr>
          <w:sz w:val="28"/>
          <w:szCs w:val="20"/>
        </w:rPr>
        <w:t>4</w:t>
      </w:r>
      <w:r w:rsidR="00960975" w:rsidRPr="0005692A">
        <w:rPr>
          <w:sz w:val="28"/>
          <w:szCs w:val="20"/>
        </w:rPr>
        <w:t>.</w:t>
      </w:r>
      <w:r w:rsidR="00740837" w:rsidRPr="0005692A">
        <w:rPr>
          <w:sz w:val="28"/>
          <w:szCs w:val="20"/>
        </w:rPr>
        <w:t xml:space="preserve"> Заземлить вентилятор (использовать помеченный знаком заземления болт крепления к корпусу вентилятора проушины для грузовых строп)</w:t>
      </w:r>
      <w:r w:rsidR="00F25929">
        <w:rPr>
          <w:sz w:val="28"/>
          <w:szCs w:val="20"/>
        </w:rPr>
        <w:t xml:space="preserve"> </w:t>
      </w:r>
      <w:r w:rsidR="00740837" w:rsidRPr="0005692A">
        <w:rPr>
          <w:sz w:val="28"/>
          <w:szCs w:val="20"/>
        </w:rPr>
        <w:t>и двигатель.</w:t>
      </w:r>
    </w:p>
    <w:p w14:paraId="1BB88E4A" w14:textId="43FF07F9" w:rsidR="00740837" w:rsidRPr="0005692A" w:rsidRDefault="003F29AA" w:rsidP="00EB2DA9">
      <w:pPr>
        <w:ind w:firstLine="567"/>
        <w:rPr>
          <w:sz w:val="28"/>
          <w:szCs w:val="20"/>
        </w:rPr>
      </w:pPr>
      <w:r>
        <w:rPr>
          <w:sz w:val="28"/>
          <w:szCs w:val="20"/>
        </w:rPr>
        <w:t>6</w:t>
      </w:r>
      <w:r w:rsidR="0003414A">
        <w:rPr>
          <w:sz w:val="28"/>
          <w:szCs w:val="20"/>
        </w:rPr>
        <w:t>.2.</w:t>
      </w:r>
      <w:r w:rsidR="0003414A" w:rsidRPr="005F5F82">
        <w:rPr>
          <w:sz w:val="28"/>
          <w:szCs w:val="20"/>
        </w:rPr>
        <w:t>5</w:t>
      </w:r>
      <w:r w:rsidR="00960975" w:rsidRPr="0005692A">
        <w:rPr>
          <w:sz w:val="28"/>
          <w:szCs w:val="20"/>
        </w:rPr>
        <w:t>.</w:t>
      </w:r>
      <w:r w:rsidR="00740837" w:rsidRPr="0005692A">
        <w:rPr>
          <w:sz w:val="28"/>
          <w:szCs w:val="20"/>
        </w:rPr>
        <w:t xml:space="preserve"> Убедиться в отсутствии внутри вентилятора посторонних предметов.</w:t>
      </w:r>
    </w:p>
    <w:p w14:paraId="12377006" w14:textId="1C7C33B5" w:rsidR="00740837" w:rsidRPr="00221DFA" w:rsidRDefault="003F29AA" w:rsidP="00EB2DA9">
      <w:pPr>
        <w:ind w:firstLine="567"/>
        <w:rPr>
          <w:sz w:val="28"/>
          <w:szCs w:val="20"/>
        </w:rPr>
      </w:pPr>
      <w:r>
        <w:rPr>
          <w:sz w:val="28"/>
          <w:szCs w:val="20"/>
        </w:rPr>
        <w:t>6</w:t>
      </w:r>
      <w:r w:rsidR="0003414A">
        <w:rPr>
          <w:sz w:val="28"/>
          <w:szCs w:val="20"/>
        </w:rPr>
        <w:t>.2.</w:t>
      </w:r>
      <w:r w:rsidR="0003414A" w:rsidRPr="005F5F82">
        <w:rPr>
          <w:sz w:val="28"/>
          <w:szCs w:val="20"/>
        </w:rPr>
        <w:t>6</w:t>
      </w:r>
      <w:r w:rsidR="00EB2DA9" w:rsidRPr="0005692A">
        <w:rPr>
          <w:sz w:val="28"/>
          <w:szCs w:val="20"/>
        </w:rPr>
        <w:t xml:space="preserve">. </w:t>
      </w:r>
      <w:r w:rsidR="00740837" w:rsidRPr="0005692A">
        <w:rPr>
          <w:sz w:val="28"/>
          <w:szCs w:val="20"/>
        </w:rPr>
        <w:t xml:space="preserve">Проверить соответствие напряжений питающей сети и двигателя. </w:t>
      </w:r>
      <w:r w:rsidR="00A53160" w:rsidRPr="00A53160">
        <w:rPr>
          <w:b/>
          <w:sz w:val="28"/>
          <w:szCs w:val="20"/>
        </w:rPr>
        <w:t>Обязательно:</w:t>
      </w:r>
      <w:r w:rsidR="00A53160">
        <w:rPr>
          <w:sz w:val="28"/>
          <w:szCs w:val="20"/>
        </w:rPr>
        <w:t xml:space="preserve"> к</w:t>
      </w:r>
      <w:r w:rsidR="00740837" w:rsidRPr="0005692A">
        <w:rPr>
          <w:sz w:val="28"/>
          <w:szCs w:val="20"/>
        </w:rPr>
        <w:t xml:space="preserve">ратковременным включением двигателя </w:t>
      </w:r>
      <w:r w:rsidR="00740837" w:rsidRPr="00E62E9F">
        <w:rPr>
          <w:sz w:val="28"/>
          <w:szCs w:val="20"/>
        </w:rPr>
        <w:t>проверить</w:t>
      </w:r>
      <w:r w:rsidR="00740837" w:rsidRPr="0005692A">
        <w:rPr>
          <w:sz w:val="28"/>
          <w:szCs w:val="20"/>
        </w:rPr>
        <w:t xml:space="preserve"> соответствие направления вращения рабочего колеса направлению стрелки на корпусе. Если соответствия нет – изменить направление вращения рабочего колеса</w:t>
      </w:r>
      <w:r w:rsidR="00E0644E">
        <w:rPr>
          <w:sz w:val="28"/>
          <w:szCs w:val="20"/>
        </w:rPr>
        <w:t>,</w:t>
      </w:r>
      <w:r w:rsidR="00740837" w:rsidRPr="0005692A">
        <w:rPr>
          <w:sz w:val="28"/>
          <w:szCs w:val="20"/>
        </w:rPr>
        <w:t xml:space="preserve"> </w:t>
      </w:r>
      <w:r w:rsidR="00E0644E">
        <w:rPr>
          <w:sz w:val="28"/>
          <w:szCs w:val="20"/>
        </w:rPr>
        <w:t>поменяв местами две фазы электропитания</w:t>
      </w:r>
      <w:r w:rsidR="00740837" w:rsidRPr="0005692A">
        <w:rPr>
          <w:sz w:val="28"/>
          <w:szCs w:val="20"/>
        </w:rPr>
        <w:t>.</w:t>
      </w:r>
      <w:r w:rsidR="00221DFA" w:rsidRPr="00221DFA">
        <w:rPr>
          <w:sz w:val="28"/>
          <w:szCs w:val="20"/>
        </w:rPr>
        <w:t xml:space="preserve"> </w:t>
      </w:r>
      <w:r w:rsidR="00221DFA" w:rsidRPr="00221DFA">
        <w:rPr>
          <w:b/>
          <w:sz w:val="28"/>
          <w:szCs w:val="20"/>
        </w:rPr>
        <w:t>Работа вентилятора</w:t>
      </w:r>
      <w:r w:rsidR="00221DFA">
        <w:rPr>
          <w:b/>
          <w:sz w:val="28"/>
          <w:szCs w:val="20"/>
        </w:rPr>
        <w:t xml:space="preserve"> с колесом</w:t>
      </w:r>
      <w:r w:rsidR="00F25929">
        <w:rPr>
          <w:b/>
          <w:sz w:val="28"/>
          <w:szCs w:val="20"/>
        </w:rPr>
        <w:t>,</w:t>
      </w:r>
      <w:r w:rsidR="00221DFA">
        <w:rPr>
          <w:b/>
          <w:sz w:val="28"/>
          <w:szCs w:val="20"/>
        </w:rPr>
        <w:t xml:space="preserve"> вращающимся </w:t>
      </w:r>
      <w:r w:rsidR="00FC1BBF">
        <w:rPr>
          <w:b/>
          <w:sz w:val="28"/>
          <w:szCs w:val="20"/>
        </w:rPr>
        <w:t>в неверном направлении,</w:t>
      </w:r>
      <w:r w:rsidR="00221DFA">
        <w:rPr>
          <w:b/>
          <w:sz w:val="28"/>
          <w:szCs w:val="20"/>
        </w:rPr>
        <w:t xml:space="preserve"> может привести к выводу из строя электродвигателя.</w:t>
      </w:r>
    </w:p>
    <w:p w14:paraId="73D14010" w14:textId="3B89E596" w:rsidR="00740837" w:rsidRPr="000B0821" w:rsidRDefault="003F29AA" w:rsidP="00740837">
      <w:pPr>
        <w:pStyle w:val="a6"/>
        <w:ind w:left="0" w:firstLine="567"/>
        <w:rPr>
          <w:szCs w:val="20"/>
        </w:rPr>
      </w:pPr>
      <w:r>
        <w:rPr>
          <w:szCs w:val="20"/>
        </w:rPr>
        <w:t>6</w:t>
      </w:r>
      <w:r w:rsidR="00740837" w:rsidRPr="0005692A">
        <w:rPr>
          <w:szCs w:val="20"/>
        </w:rPr>
        <w:t>.3</w:t>
      </w:r>
      <w:r w:rsidR="00960975" w:rsidRPr="0005692A">
        <w:rPr>
          <w:szCs w:val="20"/>
        </w:rPr>
        <w:t>.</w:t>
      </w:r>
      <w:r w:rsidR="00740837" w:rsidRPr="0005692A">
        <w:rPr>
          <w:szCs w:val="20"/>
        </w:rPr>
        <w:t xml:space="preserve"> Пуск</w:t>
      </w:r>
    </w:p>
    <w:p w14:paraId="3D939442" w14:textId="1DF37D19" w:rsidR="006B11E1" w:rsidRPr="006B11E1" w:rsidRDefault="003F29AA" w:rsidP="00740837">
      <w:pPr>
        <w:pStyle w:val="a6"/>
        <w:ind w:left="0" w:firstLine="567"/>
        <w:rPr>
          <w:szCs w:val="20"/>
        </w:rPr>
      </w:pPr>
      <w:r>
        <w:rPr>
          <w:szCs w:val="20"/>
        </w:rPr>
        <w:lastRenderedPageBreak/>
        <w:t>6</w:t>
      </w:r>
      <w:r w:rsidR="006B11E1" w:rsidRPr="006B11E1">
        <w:rPr>
          <w:szCs w:val="20"/>
        </w:rPr>
        <w:t xml:space="preserve">.3.1. Пусковой ток электродвигателя в 4 </w:t>
      </w:r>
      <w:r w:rsidR="00223E1E">
        <w:rPr>
          <w:szCs w:val="20"/>
        </w:rPr>
        <w:t>–</w:t>
      </w:r>
      <w:r w:rsidR="006B11E1" w:rsidRPr="006B11E1">
        <w:rPr>
          <w:szCs w:val="20"/>
        </w:rPr>
        <w:t xml:space="preserve"> 7</w:t>
      </w:r>
      <w:r w:rsidR="00223E1E" w:rsidRPr="00223E1E">
        <w:rPr>
          <w:szCs w:val="20"/>
        </w:rPr>
        <w:t>,5</w:t>
      </w:r>
      <w:r w:rsidR="006B11E1" w:rsidRPr="006B11E1">
        <w:rPr>
          <w:szCs w:val="20"/>
        </w:rPr>
        <w:t xml:space="preserve"> раз больше номинального</w:t>
      </w:r>
      <w:r w:rsidR="003640BE">
        <w:rPr>
          <w:szCs w:val="20"/>
        </w:rPr>
        <w:t xml:space="preserve">, </w:t>
      </w:r>
      <w:r w:rsidR="003640BE" w:rsidRPr="003640BE">
        <w:rPr>
          <w:szCs w:val="20"/>
        </w:rPr>
        <w:t xml:space="preserve">а время пуска может достигать </w:t>
      </w:r>
      <w:r w:rsidR="00246791">
        <w:rPr>
          <w:szCs w:val="20"/>
        </w:rPr>
        <w:t>нескольких</w:t>
      </w:r>
      <w:r w:rsidR="003640BE" w:rsidRPr="003640BE">
        <w:rPr>
          <w:szCs w:val="20"/>
        </w:rPr>
        <w:t xml:space="preserve"> секунд</w:t>
      </w:r>
      <w:r w:rsidR="00246791">
        <w:rPr>
          <w:szCs w:val="20"/>
        </w:rPr>
        <w:t>. В связи с этим, ц</w:t>
      </w:r>
      <w:r w:rsidR="003640BE" w:rsidRPr="003640BE">
        <w:rPr>
          <w:szCs w:val="20"/>
        </w:rPr>
        <w:t>елесообразно применять соответствующие автоматические выключатели,</w:t>
      </w:r>
      <w:r w:rsidR="006B11E1" w:rsidRPr="006B11E1">
        <w:rPr>
          <w:szCs w:val="20"/>
        </w:rPr>
        <w:t xml:space="preserve"> </w:t>
      </w:r>
      <w:r w:rsidR="00246791">
        <w:rPr>
          <w:szCs w:val="20"/>
        </w:rPr>
        <w:t xml:space="preserve">а также устройства для </w:t>
      </w:r>
      <w:r w:rsidR="006B11E1" w:rsidRPr="006B11E1">
        <w:rPr>
          <w:szCs w:val="20"/>
        </w:rPr>
        <w:t>плавного пуска электродвигателя.</w:t>
      </w:r>
    </w:p>
    <w:p w14:paraId="61AB77EC" w14:textId="6B30321C" w:rsidR="00740837" w:rsidRPr="0005692A" w:rsidRDefault="003F29AA" w:rsidP="00740837">
      <w:pPr>
        <w:pStyle w:val="a6"/>
        <w:ind w:left="0" w:firstLine="567"/>
        <w:rPr>
          <w:szCs w:val="20"/>
        </w:rPr>
      </w:pPr>
      <w:r>
        <w:rPr>
          <w:szCs w:val="20"/>
        </w:rPr>
        <w:t>6</w:t>
      </w:r>
      <w:r w:rsidR="00740837" w:rsidRPr="0005692A">
        <w:rPr>
          <w:szCs w:val="20"/>
        </w:rPr>
        <w:t>.3.</w:t>
      </w:r>
      <w:r w:rsidR="006B11E1" w:rsidRPr="00223E1E">
        <w:rPr>
          <w:szCs w:val="20"/>
        </w:rPr>
        <w:t>2</w:t>
      </w:r>
      <w:r w:rsidR="00960975" w:rsidRPr="0005692A">
        <w:rPr>
          <w:szCs w:val="20"/>
        </w:rPr>
        <w:t>.</w:t>
      </w:r>
      <w:r w:rsidR="00740837" w:rsidRPr="0005692A">
        <w:rPr>
          <w:szCs w:val="20"/>
        </w:rPr>
        <w:t xml:space="preserve"> Перед пробным пуском необходимо:</w:t>
      </w:r>
    </w:p>
    <w:p w14:paraId="0A2491AC" w14:textId="77777777" w:rsidR="00740837" w:rsidRPr="0005692A" w:rsidRDefault="00740837" w:rsidP="00740837">
      <w:pPr>
        <w:pStyle w:val="a6"/>
        <w:ind w:left="0" w:firstLine="567"/>
        <w:rPr>
          <w:szCs w:val="20"/>
        </w:rPr>
      </w:pPr>
      <w:r w:rsidRPr="0005692A">
        <w:rPr>
          <w:szCs w:val="20"/>
        </w:rPr>
        <w:t>а) прекратить все работы на пускаемом вентиляторе и воздуховодах и</w:t>
      </w:r>
      <w:r w:rsidR="00F71607" w:rsidRPr="0005692A">
        <w:rPr>
          <w:szCs w:val="20"/>
        </w:rPr>
        <w:t> </w:t>
      </w:r>
      <w:r w:rsidRPr="0005692A">
        <w:rPr>
          <w:szCs w:val="20"/>
        </w:rPr>
        <w:t>уб</w:t>
      </w:r>
      <w:r w:rsidR="00223E1E">
        <w:rPr>
          <w:szCs w:val="20"/>
        </w:rPr>
        <w:t>рать с них посторонние предметы</w:t>
      </w:r>
      <w:r w:rsidRPr="0005692A">
        <w:rPr>
          <w:szCs w:val="20"/>
        </w:rPr>
        <w:t>;</w:t>
      </w:r>
    </w:p>
    <w:p w14:paraId="37F52D68" w14:textId="77777777" w:rsidR="00740837" w:rsidRPr="0005692A" w:rsidRDefault="00740837" w:rsidP="00740837">
      <w:pPr>
        <w:pStyle w:val="a6"/>
        <w:ind w:left="0" w:firstLine="567"/>
        <w:rPr>
          <w:szCs w:val="20"/>
        </w:rPr>
      </w:pPr>
      <w:r w:rsidRPr="0005692A">
        <w:rPr>
          <w:szCs w:val="20"/>
        </w:rPr>
        <w:t>б) проверить надежность присоединения токоподводящего кабеля к</w:t>
      </w:r>
      <w:r w:rsidR="00F71607" w:rsidRPr="0005692A">
        <w:rPr>
          <w:szCs w:val="20"/>
        </w:rPr>
        <w:t> </w:t>
      </w:r>
      <w:r w:rsidRPr="0005692A">
        <w:rPr>
          <w:szCs w:val="20"/>
        </w:rPr>
        <w:t>зажимам коробки выводов, а заземляющего проводника – к зажимам заземления;</w:t>
      </w:r>
    </w:p>
    <w:p w14:paraId="53DBB1EB" w14:textId="08E3C812" w:rsidR="00740837" w:rsidRPr="0005692A" w:rsidRDefault="003F29AA" w:rsidP="00740837">
      <w:pPr>
        <w:pStyle w:val="a6"/>
        <w:ind w:left="0" w:firstLine="567"/>
        <w:rPr>
          <w:szCs w:val="20"/>
        </w:rPr>
      </w:pPr>
      <w:r>
        <w:rPr>
          <w:szCs w:val="20"/>
        </w:rPr>
        <w:t>6</w:t>
      </w:r>
      <w:r w:rsidR="006B11E1">
        <w:rPr>
          <w:szCs w:val="20"/>
        </w:rPr>
        <w:t>.3.</w:t>
      </w:r>
      <w:r w:rsidR="006B11E1" w:rsidRPr="0049188D">
        <w:rPr>
          <w:szCs w:val="20"/>
        </w:rPr>
        <w:t>3</w:t>
      </w:r>
      <w:r w:rsidR="00960975" w:rsidRPr="0005692A">
        <w:rPr>
          <w:szCs w:val="20"/>
        </w:rPr>
        <w:t>.</w:t>
      </w:r>
      <w:r w:rsidR="003559A6">
        <w:rPr>
          <w:szCs w:val="20"/>
        </w:rPr>
        <w:t xml:space="preserve"> Включить двигатель, при отсутствии </w:t>
      </w:r>
      <w:r w:rsidR="00B223D4">
        <w:rPr>
          <w:szCs w:val="20"/>
        </w:rPr>
        <w:t xml:space="preserve">посторонних стуков, шумов, </w:t>
      </w:r>
      <w:r w:rsidR="00740837" w:rsidRPr="0005692A">
        <w:rPr>
          <w:szCs w:val="20"/>
        </w:rPr>
        <w:t>по</w:t>
      </w:r>
      <w:r w:rsidR="003559A6">
        <w:rPr>
          <w:szCs w:val="20"/>
        </w:rPr>
        <w:t>вышенной вибрации и других</w:t>
      </w:r>
      <w:r w:rsidR="00B223D4">
        <w:rPr>
          <w:szCs w:val="20"/>
        </w:rPr>
        <w:t xml:space="preserve"> дефектов</w:t>
      </w:r>
      <w:r w:rsidR="00740837" w:rsidRPr="0005692A">
        <w:rPr>
          <w:szCs w:val="20"/>
        </w:rPr>
        <w:t xml:space="preserve"> проверит</w:t>
      </w:r>
      <w:r w:rsidR="008B3A45">
        <w:rPr>
          <w:szCs w:val="20"/>
        </w:rPr>
        <w:t>ь работу вентилятора в течение</w:t>
      </w:r>
      <w:r w:rsidR="008B3A45" w:rsidRPr="008B3A45">
        <w:rPr>
          <w:szCs w:val="20"/>
        </w:rPr>
        <w:t xml:space="preserve"> </w:t>
      </w:r>
      <w:r w:rsidR="00EC00D6">
        <w:rPr>
          <w:szCs w:val="20"/>
        </w:rPr>
        <w:t>30</w:t>
      </w:r>
      <w:r w:rsidR="00B223D4">
        <w:rPr>
          <w:szCs w:val="20"/>
        </w:rPr>
        <w:t> </w:t>
      </w:r>
      <w:r w:rsidR="00EC00D6">
        <w:rPr>
          <w:szCs w:val="20"/>
        </w:rPr>
        <w:t>минут</w:t>
      </w:r>
      <w:r w:rsidR="00740837" w:rsidRPr="0005692A">
        <w:rPr>
          <w:szCs w:val="20"/>
        </w:rPr>
        <w:t>.</w:t>
      </w:r>
    </w:p>
    <w:p w14:paraId="2E45549F" w14:textId="2ED48761" w:rsidR="00F25929" w:rsidRDefault="003F29AA" w:rsidP="00740837">
      <w:pPr>
        <w:pStyle w:val="a6"/>
        <w:ind w:left="0" w:firstLine="567"/>
        <w:rPr>
          <w:szCs w:val="20"/>
        </w:rPr>
      </w:pPr>
      <w:r>
        <w:rPr>
          <w:szCs w:val="20"/>
        </w:rPr>
        <w:t>6</w:t>
      </w:r>
      <w:r w:rsidR="006B11E1">
        <w:rPr>
          <w:szCs w:val="20"/>
        </w:rPr>
        <w:t>.3.</w:t>
      </w:r>
      <w:r w:rsidR="006B11E1" w:rsidRPr="000B0821">
        <w:rPr>
          <w:szCs w:val="20"/>
        </w:rPr>
        <w:t>4</w:t>
      </w:r>
      <w:r w:rsidR="00960975" w:rsidRPr="0005692A">
        <w:rPr>
          <w:szCs w:val="20"/>
        </w:rPr>
        <w:t>.</w:t>
      </w:r>
      <w:r w:rsidR="00740837" w:rsidRPr="0005692A">
        <w:rPr>
          <w:szCs w:val="20"/>
        </w:rPr>
        <w:t xml:space="preserve"> При эксплуатации вентилятора следует руководствоваться требованиями ГОСТ 12.3.002-75, ГОСТ 12.4.021-75 и настоящего руководства.</w:t>
      </w:r>
    </w:p>
    <w:p w14:paraId="3E3BB654" w14:textId="77777777" w:rsidR="00E23D5B" w:rsidRDefault="00E23D5B" w:rsidP="00740837">
      <w:pPr>
        <w:pStyle w:val="a6"/>
        <w:ind w:left="0" w:hanging="360"/>
        <w:jc w:val="center"/>
        <w:rPr>
          <w:b/>
          <w:bCs/>
          <w:szCs w:val="20"/>
        </w:rPr>
      </w:pPr>
    </w:p>
    <w:p w14:paraId="777C28B3" w14:textId="0D2ACE5E" w:rsidR="00740837" w:rsidRPr="0005692A" w:rsidRDefault="003F29AA" w:rsidP="00740837">
      <w:pPr>
        <w:pStyle w:val="a6"/>
        <w:ind w:left="0" w:hanging="360"/>
        <w:jc w:val="center"/>
        <w:rPr>
          <w:b/>
          <w:bCs/>
          <w:szCs w:val="20"/>
        </w:rPr>
      </w:pPr>
      <w:r>
        <w:rPr>
          <w:b/>
          <w:bCs/>
          <w:szCs w:val="20"/>
        </w:rPr>
        <w:t>7</w:t>
      </w:r>
      <w:r w:rsidR="00740837" w:rsidRPr="0005692A">
        <w:rPr>
          <w:b/>
          <w:bCs/>
          <w:szCs w:val="20"/>
        </w:rPr>
        <w:t>. ТЕХНИЧЕСКОЕ ОБСЛУЖИВАНИЕ</w:t>
      </w:r>
    </w:p>
    <w:p w14:paraId="7132438D" w14:textId="77777777" w:rsidR="00740837" w:rsidRPr="00B73650" w:rsidRDefault="00740837" w:rsidP="00740837">
      <w:pPr>
        <w:pStyle w:val="a6"/>
        <w:ind w:left="0" w:hanging="360"/>
        <w:jc w:val="center"/>
        <w:rPr>
          <w:b/>
          <w:bCs/>
          <w:sz w:val="12"/>
          <w:szCs w:val="20"/>
        </w:rPr>
      </w:pPr>
    </w:p>
    <w:p w14:paraId="3056610C" w14:textId="261060FA" w:rsidR="00740837" w:rsidRPr="0005692A" w:rsidRDefault="003F29AA" w:rsidP="00740837">
      <w:pPr>
        <w:pStyle w:val="a6"/>
        <w:ind w:left="0" w:firstLine="567"/>
        <w:rPr>
          <w:szCs w:val="20"/>
        </w:rPr>
      </w:pPr>
      <w:r>
        <w:rPr>
          <w:szCs w:val="20"/>
        </w:rPr>
        <w:t>7</w:t>
      </w:r>
      <w:r w:rsidR="00740837" w:rsidRPr="0005692A">
        <w:rPr>
          <w:szCs w:val="20"/>
        </w:rPr>
        <w:t>.1</w:t>
      </w:r>
      <w:r w:rsidR="00960975" w:rsidRPr="0005692A">
        <w:rPr>
          <w:szCs w:val="20"/>
        </w:rPr>
        <w:t>.</w:t>
      </w:r>
      <w:r w:rsidR="00740837" w:rsidRPr="0005692A">
        <w:rPr>
          <w:szCs w:val="20"/>
        </w:rPr>
        <w:t xml:space="preserve"> Устанавливаются следующие виды технического обслуживания вентилятора при нахождении их в режиме дежурного ожидания:</w:t>
      </w:r>
    </w:p>
    <w:p w14:paraId="7CD5E7B1" w14:textId="07FC8D24" w:rsidR="00740837" w:rsidRPr="0005692A" w:rsidRDefault="00740837" w:rsidP="00740837">
      <w:pPr>
        <w:pStyle w:val="a6"/>
        <w:ind w:left="0" w:firstLine="567"/>
        <w:rPr>
          <w:szCs w:val="20"/>
        </w:rPr>
      </w:pPr>
      <w:r w:rsidRPr="0005692A">
        <w:rPr>
          <w:szCs w:val="20"/>
        </w:rPr>
        <w:t>а) техническое обслуживание № 1</w:t>
      </w:r>
      <w:r w:rsidR="00F25929">
        <w:rPr>
          <w:szCs w:val="20"/>
        </w:rPr>
        <w:t xml:space="preserve"> </w:t>
      </w:r>
      <w:r w:rsidRPr="0005692A">
        <w:rPr>
          <w:szCs w:val="20"/>
        </w:rPr>
        <w:t>(ТО-1) через 3 месяца;</w:t>
      </w:r>
    </w:p>
    <w:p w14:paraId="35266571" w14:textId="0A330295" w:rsidR="00740837" w:rsidRPr="0005692A" w:rsidRDefault="00740837" w:rsidP="00740837">
      <w:pPr>
        <w:pStyle w:val="a6"/>
        <w:ind w:left="0" w:firstLine="567"/>
        <w:rPr>
          <w:szCs w:val="20"/>
        </w:rPr>
      </w:pPr>
      <w:r w:rsidRPr="0005692A">
        <w:rPr>
          <w:szCs w:val="20"/>
        </w:rPr>
        <w:t>б) техническое обслуживание № 2</w:t>
      </w:r>
      <w:r w:rsidR="00F25929">
        <w:rPr>
          <w:szCs w:val="20"/>
        </w:rPr>
        <w:t xml:space="preserve"> </w:t>
      </w:r>
      <w:r w:rsidRPr="0005692A">
        <w:rPr>
          <w:szCs w:val="20"/>
        </w:rPr>
        <w:t>(ТО-2) через 12 месяцев.</w:t>
      </w:r>
    </w:p>
    <w:p w14:paraId="1D0E6882" w14:textId="0890B40D" w:rsidR="00740837" w:rsidRPr="0005692A" w:rsidRDefault="003F29AA" w:rsidP="00740837">
      <w:pPr>
        <w:pStyle w:val="a6"/>
        <w:ind w:left="0" w:firstLine="567"/>
        <w:rPr>
          <w:szCs w:val="20"/>
        </w:rPr>
      </w:pPr>
      <w:r>
        <w:rPr>
          <w:szCs w:val="20"/>
        </w:rPr>
        <w:t>7</w:t>
      </w:r>
      <w:r w:rsidR="00740837" w:rsidRPr="0005692A">
        <w:rPr>
          <w:szCs w:val="20"/>
        </w:rPr>
        <w:t>.2</w:t>
      </w:r>
      <w:r w:rsidR="00960975" w:rsidRPr="0005692A">
        <w:rPr>
          <w:szCs w:val="20"/>
        </w:rPr>
        <w:t>.</w:t>
      </w:r>
      <w:r w:rsidR="00740837" w:rsidRPr="0005692A">
        <w:rPr>
          <w:szCs w:val="20"/>
        </w:rPr>
        <w:t xml:space="preserve"> Все виды технического обслуживания проводятся по графику вне зависимости от технического состояния вентилятора.</w:t>
      </w:r>
    </w:p>
    <w:p w14:paraId="4CCC0F81" w14:textId="651AD606" w:rsidR="00740837" w:rsidRPr="0005692A" w:rsidRDefault="003F29AA" w:rsidP="00740837">
      <w:pPr>
        <w:pStyle w:val="a6"/>
        <w:ind w:left="0" w:firstLine="567"/>
        <w:rPr>
          <w:szCs w:val="20"/>
        </w:rPr>
      </w:pPr>
      <w:r>
        <w:rPr>
          <w:szCs w:val="20"/>
        </w:rPr>
        <w:t>7</w:t>
      </w:r>
      <w:r w:rsidR="00740837" w:rsidRPr="0005692A">
        <w:rPr>
          <w:szCs w:val="20"/>
        </w:rPr>
        <w:t>.3</w:t>
      </w:r>
      <w:r w:rsidR="00960975" w:rsidRPr="0005692A">
        <w:rPr>
          <w:szCs w:val="20"/>
        </w:rPr>
        <w:t>.</w:t>
      </w:r>
      <w:r w:rsidR="00740837" w:rsidRPr="0005692A">
        <w:rPr>
          <w:szCs w:val="20"/>
        </w:rPr>
        <w:t xml:space="preserve"> Уменьшать установленный объем и изменять периодичность технического обслуживания не допускается.</w:t>
      </w:r>
    </w:p>
    <w:p w14:paraId="4B7B9E41" w14:textId="57EF5CB7" w:rsidR="00740837" w:rsidRPr="0005692A" w:rsidRDefault="003F29AA" w:rsidP="00740837">
      <w:pPr>
        <w:pStyle w:val="a6"/>
        <w:ind w:left="0" w:firstLine="567"/>
        <w:rPr>
          <w:szCs w:val="20"/>
        </w:rPr>
      </w:pPr>
      <w:r>
        <w:rPr>
          <w:szCs w:val="20"/>
        </w:rPr>
        <w:t>7</w:t>
      </w:r>
      <w:r w:rsidR="00960975" w:rsidRPr="0005692A">
        <w:rPr>
          <w:szCs w:val="20"/>
        </w:rPr>
        <w:t>.4.</w:t>
      </w:r>
      <w:r w:rsidR="00740837" w:rsidRPr="0005692A">
        <w:rPr>
          <w:szCs w:val="20"/>
        </w:rPr>
        <w:t xml:space="preserve"> Эксплуатация и техническое обслуживание вентилятора должны осуществляться персоналом соответствующей квалификации.</w:t>
      </w:r>
    </w:p>
    <w:p w14:paraId="60730E03" w14:textId="44B3D128" w:rsidR="00740837" w:rsidRPr="0005692A" w:rsidRDefault="003F29AA" w:rsidP="002577C5">
      <w:pPr>
        <w:pStyle w:val="a6"/>
        <w:ind w:left="0" w:firstLine="567"/>
        <w:rPr>
          <w:szCs w:val="20"/>
        </w:rPr>
      </w:pPr>
      <w:r>
        <w:rPr>
          <w:szCs w:val="20"/>
        </w:rPr>
        <w:t>7</w:t>
      </w:r>
      <w:r w:rsidR="00960975" w:rsidRPr="0005692A">
        <w:rPr>
          <w:szCs w:val="20"/>
        </w:rPr>
        <w:t>.5.</w:t>
      </w:r>
      <w:r w:rsidR="00740837" w:rsidRPr="0005692A">
        <w:rPr>
          <w:szCs w:val="20"/>
        </w:rPr>
        <w:t xml:space="preserve"> При</w:t>
      </w:r>
      <w:r w:rsidR="00F25929">
        <w:rPr>
          <w:szCs w:val="20"/>
        </w:rPr>
        <w:t xml:space="preserve"> </w:t>
      </w:r>
      <w:r w:rsidR="00740837" w:rsidRPr="0005692A">
        <w:rPr>
          <w:szCs w:val="20"/>
        </w:rPr>
        <w:t>ТО-1</w:t>
      </w:r>
      <w:r w:rsidR="00F25929">
        <w:rPr>
          <w:szCs w:val="20"/>
        </w:rPr>
        <w:t xml:space="preserve"> </w:t>
      </w:r>
      <w:r w:rsidR="00740837" w:rsidRPr="0005692A">
        <w:rPr>
          <w:szCs w:val="20"/>
        </w:rPr>
        <w:t>производятся:</w:t>
      </w:r>
    </w:p>
    <w:p w14:paraId="38ED603B" w14:textId="77777777" w:rsidR="00740837" w:rsidRPr="0005692A" w:rsidRDefault="00740837" w:rsidP="002577C5">
      <w:pPr>
        <w:pStyle w:val="a6"/>
        <w:ind w:left="0" w:firstLine="567"/>
        <w:rPr>
          <w:szCs w:val="20"/>
        </w:rPr>
      </w:pPr>
      <w:r w:rsidRPr="0005692A">
        <w:rPr>
          <w:szCs w:val="20"/>
        </w:rPr>
        <w:t>а) внешний осмотр вентилятора с целью выявления механических повреждений;</w:t>
      </w:r>
    </w:p>
    <w:p w14:paraId="05919ACB" w14:textId="77777777" w:rsidR="00740837" w:rsidRPr="0005692A" w:rsidRDefault="00740837" w:rsidP="002577C5">
      <w:pPr>
        <w:pStyle w:val="a6"/>
        <w:ind w:left="0" w:firstLine="567"/>
        <w:rPr>
          <w:szCs w:val="20"/>
        </w:rPr>
      </w:pPr>
      <w:r w:rsidRPr="0005692A">
        <w:rPr>
          <w:szCs w:val="20"/>
        </w:rPr>
        <w:t>б) проверка состояния сварных и болтовых соединений;</w:t>
      </w:r>
    </w:p>
    <w:p w14:paraId="3DEC0BAD" w14:textId="77777777" w:rsidR="00740837" w:rsidRPr="0005692A" w:rsidRDefault="00740837" w:rsidP="002577C5">
      <w:pPr>
        <w:pStyle w:val="a6"/>
        <w:ind w:left="0" w:firstLine="567"/>
        <w:rPr>
          <w:szCs w:val="20"/>
        </w:rPr>
      </w:pPr>
      <w:r w:rsidRPr="0005692A">
        <w:rPr>
          <w:szCs w:val="20"/>
        </w:rPr>
        <w:t>в) проверка надежности заземления вентилятора и двигателя;</w:t>
      </w:r>
    </w:p>
    <w:p w14:paraId="2388D2F3" w14:textId="77777777" w:rsidR="00740837" w:rsidRPr="0005692A" w:rsidRDefault="00740837" w:rsidP="002577C5">
      <w:pPr>
        <w:pStyle w:val="a6"/>
        <w:ind w:left="0" w:firstLine="567"/>
        <w:rPr>
          <w:szCs w:val="20"/>
        </w:rPr>
      </w:pPr>
      <w:r w:rsidRPr="0005692A">
        <w:rPr>
          <w:szCs w:val="20"/>
        </w:rPr>
        <w:t>г) проверочный пуск в</w:t>
      </w:r>
      <w:r w:rsidR="00EC00D6">
        <w:rPr>
          <w:szCs w:val="20"/>
        </w:rPr>
        <w:t>ентилятора н</w:t>
      </w:r>
      <w:r w:rsidR="0099719B">
        <w:rPr>
          <w:szCs w:val="20"/>
        </w:rPr>
        <w:t>е более</w:t>
      </w:r>
      <w:r w:rsidR="00EC00D6">
        <w:rPr>
          <w:szCs w:val="20"/>
        </w:rPr>
        <w:t xml:space="preserve"> 30 минут</w:t>
      </w:r>
      <w:r w:rsidRPr="0005692A">
        <w:rPr>
          <w:szCs w:val="20"/>
        </w:rPr>
        <w:t>.</w:t>
      </w:r>
    </w:p>
    <w:p w14:paraId="53118BB8" w14:textId="119737D3" w:rsidR="00740837" w:rsidRPr="0005692A" w:rsidRDefault="00960975" w:rsidP="002577C5">
      <w:pPr>
        <w:pStyle w:val="a6"/>
        <w:ind w:left="0" w:firstLine="567"/>
        <w:rPr>
          <w:szCs w:val="20"/>
        </w:rPr>
      </w:pPr>
      <w:r w:rsidRPr="0005692A">
        <w:rPr>
          <w:szCs w:val="20"/>
        </w:rPr>
        <w:t>8.6.</w:t>
      </w:r>
      <w:r w:rsidR="00740837" w:rsidRPr="0005692A">
        <w:rPr>
          <w:szCs w:val="20"/>
        </w:rPr>
        <w:t xml:space="preserve"> При</w:t>
      </w:r>
      <w:r w:rsidR="00F25929">
        <w:rPr>
          <w:szCs w:val="20"/>
        </w:rPr>
        <w:t xml:space="preserve"> </w:t>
      </w:r>
      <w:r w:rsidR="00740837" w:rsidRPr="0005692A">
        <w:rPr>
          <w:szCs w:val="20"/>
        </w:rPr>
        <w:t>ТО-2</w:t>
      </w:r>
      <w:r w:rsidR="00F25929">
        <w:rPr>
          <w:szCs w:val="20"/>
        </w:rPr>
        <w:t xml:space="preserve"> </w:t>
      </w:r>
      <w:r w:rsidR="00740837" w:rsidRPr="0005692A">
        <w:rPr>
          <w:szCs w:val="20"/>
        </w:rPr>
        <w:t>производятся:</w:t>
      </w:r>
    </w:p>
    <w:p w14:paraId="6329EAB5" w14:textId="0A22C2DF" w:rsidR="00740837" w:rsidRPr="0005692A" w:rsidRDefault="00740837" w:rsidP="002577C5">
      <w:pPr>
        <w:pStyle w:val="a6"/>
        <w:ind w:left="0" w:firstLine="567"/>
        <w:rPr>
          <w:szCs w:val="20"/>
        </w:rPr>
      </w:pPr>
      <w:r w:rsidRPr="0005692A">
        <w:rPr>
          <w:szCs w:val="20"/>
        </w:rPr>
        <w:t>а)</w:t>
      </w:r>
      <w:r w:rsidR="00F25929">
        <w:rPr>
          <w:szCs w:val="20"/>
        </w:rPr>
        <w:t xml:space="preserve"> </w:t>
      </w:r>
      <w:r w:rsidRPr="0005692A">
        <w:rPr>
          <w:szCs w:val="20"/>
        </w:rPr>
        <w:t>ТО-1;</w:t>
      </w:r>
    </w:p>
    <w:p w14:paraId="5A1E0BED" w14:textId="30B33B41" w:rsidR="00740837" w:rsidRPr="0005692A" w:rsidRDefault="00740837" w:rsidP="002577C5">
      <w:pPr>
        <w:pStyle w:val="a6"/>
        <w:ind w:left="0" w:firstLine="567"/>
        <w:rPr>
          <w:szCs w:val="20"/>
        </w:rPr>
      </w:pPr>
      <w:r w:rsidRPr="0005692A">
        <w:rPr>
          <w:szCs w:val="20"/>
        </w:rPr>
        <w:t>б) проверка состояния крепления рабочего колеса и</w:t>
      </w:r>
      <w:r w:rsidR="00F25929">
        <w:rPr>
          <w:szCs w:val="20"/>
        </w:rPr>
        <w:t xml:space="preserve"> </w:t>
      </w:r>
      <w:r w:rsidRPr="0005692A">
        <w:rPr>
          <w:szCs w:val="20"/>
        </w:rPr>
        <w:t>двигателя к</w:t>
      </w:r>
      <w:r w:rsidR="00F71607" w:rsidRPr="0005692A">
        <w:rPr>
          <w:szCs w:val="20"/>
        </w:rPr>
        <w:t> </w:t>
      </w:r>
      <w:r w:rsidRPr="0005692A">
        <w:rPr>
          <w:szCs w:val="20"/>
        </w:rPr>
        <w:t>корпусу;</w:t>
      </w:r>
    </w:p>
    <w:p w14:paraId="4DBC6BB2" w14:textId="77777777" w:rsidR="00740837" w:rsidRPr="0005692A" w:rsidRDefault="00740837" w:rsidP="002577C5">
      <w:pPr>
        <w:pStyle w:val="a6"/>
        <w:ind w:left="0" w:firstLine="567"/>
        <w:rPr>
          <w:szCs w:val="20"/>
        </w:rPr>
      </w:pPr>
      <w:r w:rsidRPr="0005692A">
        <w:rPr>
          <w:szCs w:val="20"/>
        </w:rPr>
        <w:t>в) осмотр внешних лакокрасочных покрытий (если они есть) и, при необходимости, их обновление;</w:t>
      </w:r>
    </w:p>
    <w:p w14:paraId="507C7B62" w14:textId="77777777" w:rsidR="00740837" w:rsidRPr="0005692A" w:rsidRDefault="00740837" w:rsidP="00740837">
      <w:pPr>
        <w:pStyle w:val="a6"/>
        <w:ind w:left="0" w:firstLine="567"/>
        <w:rPr>
          <w:szCs w:val="20"/>
        </w:rPr>
      </w:pPr>
      <w:r w:rsidRPr="0005692A">
        <w:rPr>
          <w:szCs w:val="20"/>
        </w:rPr>
        <w:t>г) очистка внутренней полости вентилятора и рабочего колеса от</w:t>
      </w:r>
      <w:r w:rsidR="00F71607" w:rsidRPr="0005692A">
        <w:rPr>
          <w:szCs w:val="20"/>
        </w:rPr>
        <w:t> </w:t>
      </w:r>
      <w:r w:rsidRPr="0005692A">
        <w:rPr>
          <w:szCs w:val="20"/>
        </w:rPr>
        <w:t>загрязнений;</w:t>
      </w:r>
    </w:p>
    <w:p w14:paraId="529631C5" w14:textId="77777777" w:rsidR="00740837" w:rsidRPr="00811130" w:rsidRDefault="00740837" w:rsidP="00740837">
      <w:pPr>
        <w:ind w:firstLine="567"/>
        <w:rPr>
          <w:sz w:val="28"/>
          <w:szCs w:val="20"/>
        </w:rPr>
      </w:pPr>
      <w:r w:rsidRPr="0005692A">
        <w:rPr>
          <w:sz w:val="28"/>
          <w:szCs w:val="20"/>
        </w:rPr>
        <w:t>д) проверка надежности крепления в</w:t>
      </w:r>
      <w:r w:rsidR="00811130">
        <w:rPr>
          <w:sz w:val="28"/>
          <w:szCs w:val="20"/>
        </w:rPr>
        <w:t>ентилятора к монтажному стакану;</w:t>
      </w:r>
    </w:p>
    <w:p w14:paraId="6700443B" w14:textId="65616A05" w:rsidR="00740837" w:rsidRPr="00326B6C" w:rsidRDefault="00740837" w:rsidP="00740837">
      <w:pPr>
        <w:pStyle w:val="a6"/>
        <w:ind w:left="0" w:firstLine="567"/>
        <w:rPr>
          <w:szCs w:val="20"/>
        </w:rPr>
      </w:pPr>
      <w:r w:rsidRPr="0005692A">
        <w:rPr>
          <w:szCs w:val="20"/>
        </w:rPr>
        <w:t>е) проверка</w:t>
      </w:r>
      <w:r w:rsidR="00F25929">
        <w:rPr>
          <w:szCs w:val="20"/>
        </w:rPr>
        <w:t xml:space="preserve"> </w:t>
      </w:r>
      <w:r w:rsidRPr="0005692A">
        <w:rPr>
          <w:szCs w:val="20"/>
        </w:rPr>
        <w:t>уровня</w:t>
      </w:r>
      <w:r w:rsidR="00F25929">
        <w:rPr>
          <w:szCs w:val="20"/>
        </w:rPr>
        <w:t xml:space="preserve"> </w:t>
      </w:r>
      <w:r w:rsidRPr="0005692A">
        <w:rPr>
          <w:szCs w:val="20"/>
        </w:rPr>
        <w:t>вибрации</w:t>
      </w:r>
      <w:r w:rsidR="00326B6C">
        <w:rPr>
          <w:szCs w:val="20"/>
        </w:rPr>
        <w:t xml:space="preserve">. </w:t>
      </w:r>
      <w:r w:rsidR="00326B6C" w:rsidRPr="00326B6C">
        <w:rPr>
          <w:szCs w:val="20"/>
        </w:rPr>
        <w:t>Среднее квадратическое зн</w:t>
      </w:r>
      <w:r w:rsidR="00326B6C">
        <w:rPr>
          <w:szCs w:val="20"/>
        </w:rPr>
        <w:t>ачение виброскорости, измеренной</w:t>
      </w:r>
      <w:r w:rsidR="00326B6C" w:rsidRPr="00326B6C">
        <w:rPr>
          <w:szCs w:val="20"/>
        </w:rPr>
        <w:t xml:space="preserve"> на подшипниковых щитах электродвигателя, не должно превышать 7,1</w:t>
      </w:r>
      <w:r w:rsidR="00326B6C">
        <w:rPr>
          <w:szCs w:val="20"/>
        </w:rPr>
        <w:t> </w:t>
      </w:r>
      <w:r w:rsidR="00326B6C" w:rsidRPr="00326B6C">
        <w:rPr>
          <w:szCs w:val="20"/>
        </w:rPr>
        <w:t xml:space="preserve">мм/с в </w:t>
      </w:r>
      <w:r w:rsidR="00326B6C">
        <w:rPr>
          <w:szCs w:val="20"/>
        </w:rPr>
        <w:t xml:space="preserve">процессе </w:t>
      </w:r>
      <w:r w:rsidR="00326B6C" w:rsidRPr="00326B6C">
        <w:rPr>
          <w:szCs w:val="20"/>
        </w:rPr>
        <w:t>эксплуатации при установке на жестких опорах</w:t>
      </w:r>
      <w:r w:rsidR="00326B6C">
        <w:rPr>
          <w:szCs w:val="20"/>
        </w:rPr>
        <w:t>)</w:t>
      </w:r>
      <w:r w:rsidR="00811130" w:rsidRPr="00326B6C">
        <w:rPr>
          <w:szCs w:val="20"/>
        </w:rPr>
        <w:t>.</w:t>
      </w:r>
    </w:p>
    <w:p w14:paraId="10467A55" w14:textId="0F337601" w:rsidR="00740837" w:rsidRPr="0005692A" w:rsidRDefault="003F29AA" w:rsidP="00740837">
      <w:pPr>
        <w:pStyle w:val="a6"/>
        <w:ind w:left="0" w:firstLine="567"/>
        <w:rPr>
          <w:szCs w:val="20"/>
        </w:rPr>
      </w:pPr>
      <w:r>
        <w:rPr>
          <w:szCs w:val="20"/>
        </w:rPr>
        <w:t>7</w:t>
      </w:r>
      <w:r w:rsidR="00740837" w:rsidRPr="0005692A">
        <w:rPr>
          <w:szCs w:val="20"/>
        </w:rPr>
        <w:t>.</w:t>
      </w:r>
      <w:r w:rsidR="00960975" w:rsidRPr="0005692A">
        <w:rPr>
          <w:szCs w:val="20"/>
        </w:rPr>
        <w:t>7.</w:t>
      </w:r>
      <w:r w:rsidR="00740837" w:rsidRPr="0005692A">
        <w:rPr>
          <w:szCs w:val="20"/>
        </w:rPr>
        <w:t xml:space="preserve"> Предприятие-потребитель должно вести учет технического обслуживания по форме, приведенной в </w:t>
      </w:r>
      <w:r w:rsidR="00740837" w:rsidRPr="00E23D5B">
        <w:rPr>
          <w:szCs w:val="20"/>
        </w:rPr>
        <w:t xml:space="preserve">Приложении </w:t>
      </w:r>
      <w:r w:rsidR="00737F30" w:rsidRPr="00E23D5B">
        <w:rPr>
          <w:szCs w:val="20"/>
        </w:rPr>
        <w:t>1</w:t>
      </w:r>
      <w:r w:rsidR="00740837" w:rsidRPr="00E23D5B">
        <w:rPr>
          <w:szCs w:val="20"/>
        </w:rPr>
        <w:t>.</w:t>
      </w:r>
    </w:p>
    <w:p w14:paraId="7ACFBBC2" w14:textId="77777777" w:rsidR="007C5AF0" w:rsidRPr="0005692A" w:rsidRDefault="007C5AF0" w:rsidP="00740837">
      <w:pPr>
        <w:pStyle w:val="a6"/>
        <w:ind w:left="0" w:firstLine="567"/>
        <w:rPr>
          <w:sz w:val="40"/>
          <w:szCs w:val="20"/>
        </w:rPr>
      </w:pPr>
    </w:p>
    <w:p w14:paraId="0E62FA1D" w14:textId="71EFE1E5" w:rsidR="00740837" w:rsidRPr="0005692A" w:rsidRDefault="003F29AA" w:rsidP="00740837">
      <w:pPr>
        <w:pStyle w:val="a6"/>
        <w:ind w:hanging="360"/>
        <w:jc w:val="center"/>
        <w:rPr>
          <w:b/>
          <w:bCs/>
          <w:szCs w:val="20"/>
        </w:rPr>
      </w:pPr>
      <w:r>
        <w:rPr>
          <w:b/>
          <w:bCs/>
          <w:szCs w:val="20"/>
        </w:rPr>
        <w:t>8</w:t>
      </w:r>
      <w:r w:rsidR="00740837" w:rsidRPr="0005692A">
        <w:rPr>
          <w:b/>
          <w:bCs/>
          <w:szCs w:val="20"/>
        </w:rPr>
        <w:t>. ХРАНЕНИЕ И ТРАНСПОРТИРОВАНИЕ ИЗДЕЛИЯ</w:t>
      </w:r>
    </w:p>
    <w:p w14:paraId="0621EF19" w14:textId="77777777" w:rsidR="00740837" w:rsidRPr="00EF1D00" w:rsidRDefault="00740837" w:rsidP="00740837">
      <w:pPr>
        <w:pStyle w:val="a6"/>
        <w:rPr>
          <w:b/>
          <w:bCs/>
          <w:sz w:val="12"/>
          <w:szCs w:val="20"/>
        </w:rPr>
      </w:pPr>
    </w:p>
    <w:p w14:paraId="5EDE4D46" w14:textId="6EAD2BAD" w:rsidR="00740837" w:rsidRPr="0005692A" w:rsidRDefault="003F29AA" w:rsidP="00740837">
      <w:pPr>
        <w:pStyle w:val="a6"/>
        <w:ind w:left="0" w:firstLine="567"/>
        <w:rPr>
          <w:szCs w:val="20"/>
        </w:rPr>
      </w:pPr>
      <w:bookmarkStart w:id="0" w:name="_GoBack"/>
      <w:r>
        <w:rPr>
          <w:szCs w:val="20"/>
        </w:rPr>
        <w:t>8</w:t>
      </w:r>
      <w:r w:rsidR="00740837" w:rsidRPr="0005692A">
        <w:rPr>
          <w:szCs w:val="20"/>
        </w:rPr>
        <w:t>.1</w:t>
      </w:r>
      <w:r w:rsidR="00960975" w:rsidRPr="0005692A">
        <w:rPr>
          <w:szCs w:val="20"/>
        </w:rPr>
        <w:t>.</w:t>
      </w:r>
      <w:r w:rsidR="00740837" w:rsidRPr="0005692A">
        <w:rPr>
          <w:szCs w:val="20"/>
        </w:rPr>
        <w:t xml:space="preserve"> Вентилятор консервации не подвергаются.</w:t>
      </w:r>
    </w:p>
    <w:bookmarkEnd w:id="0"/>
    <w:p w14:paraId="1147634E" w14:textId="0F2B6DAF" w:rsidR="00740837" w:rsidRPr="0005692A" w:rsidRDefault="003F29AA" w:rsidP="00740837">
      <w:pPr>
        <w:pStyle w:val="a6"/>
        <w:ind w:left="0" w:firstLine="567"/>
        <w:rPr>
          <w:szCs w:val="20"/>
        </w:rPr>
      </w:pPr>
      <w:r>
        <w:rPr>
          <w:szCs w:val="20"/>
        </w:rPr>
        <w:lastRenderedPageBreak/>
        <w:t>8</w:t>
      </w:r>
      <w:r w:rsidR="00740837" w:rsidRPr="0005692A">
        <w:rPr>
          <w:szCs w:val="20"/>
        </w:rPr>
        <w:t>.2</w:t>
      </w:r>
      <w:r w:rsidR="00960975" w:rsidRPr="0005692A">
        <w:rPr>
          <w:szCs w:val="20"/>
        </w:rPr>
        <w:t>.</w:t>
      </w:r>
      <w:r w:rsidR="00740837" w:rsidRPr="0005692A">
        <w:rPr>
          <w:szCs w:val="20"/>
        </w:rPr>
        <w:t xml:space="preserve"> Вентилятор</w:t>
      </w:r>
      <w:r w:rsidR="00D313A7">
        <w:rPr>
          <w:szCs w:val="20"/>
        </w:rPr>
        <w:t xml:space="preserve"> транспортируе</w:t>
      </w:r>
      <w:r w:rsidR="00740837" w:rsidRPr="0005692A">
        <w:rPr>
          <w:szCs w:val="20"/>
        </w:rPr>
        <w:t>тся в собранном виде без упаковки. При транспортировании водным транспортом вентилятор упаковываются в ящики по ГОСТ 2991-85 или ГОСТ 10198-79. При транспортировании в районы Крайнего Севера и труднодоступные районы вентилятор упаковывается по</w:t>
      </w:r>
      <w:r w:rsidR="00F71607" w:rsidRPr="0005692A">
        <w:rPr>
          <w:szCs w:val="20"/>
        </w:rPr>
        <w:t> </w:t>
      </w:r>
      <w:r w:rsidR="00740837" w:rsidRPr="0005692A">
        <w:rPr>
          <w:szCs w:val="20"/>
        </w:rPr>
        <w:t>ГОСТ 15846-79.</w:t>
      </w:r>
    </w:p>
    <w:p w14:paraId="7AB957E3" w14:textId="0C6C53A6" w:rsidR="00740837" w:rsidRPr="00FB6852" w:rsidRDefault="003F29AA" w:rsidP="00740837">
      <w:pPr>
        <w:pStyle w:val="a6"/>
        <w:ind w:left="0" w:firstLine="567"/>
        <w:rPr>
          <w:szCs w:val="20"/>
          <w:highlight w:val="yellow"/>
        </w:rPr>
      </w:pPr>
      <w:r w:rsidRPr="00FB6852">
        <w:rPr>
          <w:szCs w:val="20"/>
          <w:highlight w:val="yellow"/>
        </w:rPr>
        <w:t>8</w:t>
      </w:r>
      <w:r w:rsidR="00740837" w:rsidRPr="00FB6852">
        <w:rPr>
          <w:szCs w:val="20"/>
          <w:highlight w:val="yellow"/>
        </w:rPr>
        <w:t>.3</w:t>
      </w:r>
      <w:r w:rsidR="00960975" w:rsidRPr="00FB6852">
        <w:rPr>
          <w:szCs w:val="20"/>
          <w:highlight w:val="yellow"/>
        </w:rPr>
        <w:t>.</w:t>
      </w:r>
      <w:r w:rsidR="00740837" w:rsidRPr="00FB6852">
        <w:rPr>
          <w:szCs w:val="20"/>
          <w:highlight w:val="yellow"/>
        </w:rPr>
        <w:t xml:space="preserve"> </w:t>
      </w:r>
      <w:r w:rsidR="0038013D">
        <w:rPr>
          <w:szCs w:val="20"/>
          <w:highlight w:val="yellow"/>
        </w:rPr>
        <w:t>Вентилятор может</w:t>
      </w:r>
      <w:r w:rsidR="00FB6852" w:rsidRPr="00FB6852">
        <w:rPr>
          <w:szCs w:val="20"/>
          <w:highlight w:val="yellow"/>
        </w:rPr>
        <w:t xml:space="preserve"> транспортироваться любым видом транспорта, обеспечивающим их сохранность и исключающим механические повреждения, в соответствии с правилами перевозки грузов, действующими на транспорте используемого вида. При транспортировке вентилятора любым видом транспорта, в том числе, при его перемещении на строительной площадке, подъем вентиляторов за поддон при выполнении погрузочно-разгрузочных работ, выполняемых в месте приемки Товара силами и за счет Покупателя на высоту не более 2 (Двух) метров от уровня земли, возможен исключительно посредством автопогрузчика, оборудованного специальным подъемным механизмом типа «вилы» для перемещения поддонов. Перемещение вентиляторов, в том числе, при перевозке и/или монтаже, иными видами подъемных механизмов возможен исключительно без поддона посредством одновременного крепления подъемных строп равной длины ко всем без исключения точкам крепления (для осевых вентиляторов — не менее 2 точек крепления, для иных видов вентиляторов — не менее 4 точек крепления). Перекос вентилятора при подъеме не допускаются. Условия транспортирования устанавливаются по условиям хранения по ГОСТ 15150-69.»</w:t>
      </w:r>
    </w:p>
    <w:p w14:paraId="336D9447" w14:textId="24C17B08" w:rsidR="00740837" w:rsidRPr="0005692A" w:rsidRDefault="003F29AA" w:rsidP="00740837">
      <w:pPr>
        <w:pStyle w:val="a6"/>
        <w:ind w:left="0" w:firstLine="567"/>
        <w:rPr>
          <w:szCs w:val="20"/>
        </w:rPr>
      </w:pPr>
      <w:r w:rsidRPr="00FB6852">
        <w:rPr>
          <w:szCs w:val="20"/>
          <w:highlight w:val="yellow"/>
        </w:rPr>
        <w:t>8</w:t>
      </w:r>
      <w:r w:rsidR="00740837" w:rsidRPr="00FB6852">
        <w:rPr>
          <w:szCs w:val="20"/>
          <w:highlight w:val="yellow"/>
        </w:rPr>
        <w:t>.4</w:t>
      </w:r>
      <w:r w:rsidR="00960975" w:rsidRPr="00FB6852">
        <w:rPr>
          <w:szCs w:val="20"/>
          <w:highlight w:val="yellow"/>
        </w:rPr>
        <w:t>.</w:t>
      </w:r>
      <w:r w:rsidR="00740837" w:rsidRPr="00FB6852">
        <w:rPr>
          <w:szCs w:val="20"/>
          <w:highlight w:val="yellow"/>
        </w:rPr>
        <w:t xml:space="preserve"> </w:t>
      </w:r>
      <w:r w:rsidR="00FB6852" w:rsidRPr="00FB6852">
        <w:rPr>
          <w:szCs w:val="20"/>
          <w:highlight w:val="yellow"/>
        </w:rPr>
        <w:t>Вентилятор следует хранить в помещении, где колебания температуры и влажности воздуха несущественно отличаются от колебаний на открытом воздухе (например, палатки, металлические хранилища без теплоизоляции). Перевозка вентилятора, хранение вентилятора до момента установки осуществляется исключительно в один уровень. Хранение, перевозка, размещение вентилятора в два и более уровня, тем более один сверху другого, не допускается. Условия хранения вентиляторов устанавливаются ГОСТ 15150-69, а также в технических условиях на вентиляторы конкретных типов</w:t>
      </w:r>
      <w:r w:rsidR="00740837" w:rsidRPr="00FB6852">
        <w:rPr>
          <w:szCs w:val="20"/>
          <w:highlight w:val="yellow"/>
        </w:rPr>
        <w:t>.</w:t>
      </w:r>
    </w:p>
    <w:p w14:paraId="239129A1" w14:textId="2A9DE301" w:rsidR="00740837" w:rsidRPr="0005692A" w:rsidRDefault="003F29AA" w:rsidP="00740837">
      <w:pPr>
        <w:ind w:firstLine="567"/>
        <w:jc w:val="center"/>
        <w:rPr>
          <w:b/>
          <w:bCs/>
          <w:sz w:val="28"/>
          <w:szCs w:val="20"/>
        </w:rPr>
      </w:pPr>
      <w:r>
        <w:rPr>
          <w:b/>
          <w:bCs/>
          <w:sz w:val="28"/>
          <w:szCs w:val="20"/>
        </w:rPr>
        <w:t>9</w:t>
      </w:r>
      <w:r w:rsidR="00740837" w:rsidRPr="0005692A">
        <w:rPr>
          <w:b/>
          <w:bCs/>
          <w:sz w:val="28"/>
          <w:szCs w:val="20"/>
        </w:rPr>
        <w:t xml:space="preserve">. ВОЗМОЖНЫЕ НЕИСПРАВНОСТИ </w:t>
      </w:r>
    </w:p>
    <w:p w14:paraId="12F6BD03" w14:textId="77777777" w:rsidR="00740837" w:rsidRPr="0005692A" w:rsidRDefault="00740837" w:rsidP="00740837">
      <w:pPr>
        <w:ind w:firstLine="567"/>
        <w:jc w:val="center"/>
        <w:rPr>
          <w:b/>
          <w:bCs/>
          <w:sz w:val="28"/>
          <w:szCs w:val="20"/>
        </w:rPr>
      </w:pPr>
      <w:r w:rsidRPr="0005692A">
        <w:rPr>
          <w:b/>
          <w:bCs/>
          <w:sz w:val="28"/>
          <w:szCs w:val="20"/>
        </w:rPr>
        <w:t>И СПОСОБЫ ИХ УСТРАНЕНИЯ</w:t>
      </w:r>
    </w:p>
    <w:tbl>
      <w:tblPr>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179"/>
        <w:gridCol w:w="3543"/>
        <w:gridCol w:w="3345"/>
        <w:gridCol w:w="1418"/>
      </w:tblGrid>
      <w:tr w:rsidR="00740837" w:rsidRPr="0005692A" w14:paraId="5014725C" w14:textId="77777777" w:rsidTr="001E572F">
        <w:trPr>
          <w:trHeight w:val="152"/>
        </w:trPr>
        <w:tc>
          <w:tcPr>
            <w:tcW w:w="2179" w:type="dxa"/>
          </w:tcPr>
          <w:p w14:paraId="1EBDE66C" w14:textId="77777777" w:rsidR="00740837" w:rsidRPr="0005692A" w:rsidRDefault="00740837" w:rsidP="00740837">
            <w:pPr>
              <w:pStyle w:val="a6"/>
              <w:ind w:left="0" w:firstLine="0"/>
              <w:jc w:val="center"/>
              <w:rPr>
                <w:b/>
                <w:szCs w:val="20"/>
              </w:rPr>
            </w:pPr>
            <w:r w:rsidRPr="0005692A">
              <w:rPr>
                <w:b/>
                <w:szCs w:val="20"/>
              </w:rPr>
              <w:t>Неисправность</w:t>
            </w:r>
          </w:p>
        </w:tc>
        <w:tc>
          <w:tcPr>
            <w:tcW w:w="3543" w:type="dxa"/>
          </w:tcPr>
          <w:p w14:paraId="763D77E6" w14:textId="77777777" w:rsidR="00740837" w:rsidRPr="0005692A" w:rsidRDefault="00740837" w:rsidP="00740837">
            <w:pPr>
              <w:pStyle w:val="a6"/>
              <w:ind w:left="0" w:firstLine="0"/>
              <w:jc w:val="center"/>
              <w:rPr>
                <w:b/>
                <w:szCs w:val="20"/>
              </w:rPr>
            </w:pPr>
            <w:r w:rsidRPr="0005692A">
              <w:rPr>
                <w:b/>
                <w:szCs w:val="20"/>
              </w:rPr>
              <w:t>Вероятная причина</w:t>
            </w:r>
          </w:p>
        </w:tc>
        <w:tc>
          <w:tcPr>
            <w:tcW w:w="3345" w:type="dxa"/>
          </w:tcPr>
          <w:p w14:paraId="2F2DBB60" w14:textId="77777777" w:rsidR="00740837" w:rsidRPr="0005692A" w:rsidRDefault="00740837" w:rsidP="007F46CB">
            <w:pPr>
              <w:pStyle w:val="a6"/>
              <w:ind w:left="0" w:firstLine="0"/>
              <w:jc w:val="center"/>
              <w:rPr>
                <w:b/>
                <w:szCs w:val="20"/>
              </w:rPr>
            </w:pPr>
            <w:r w:rsidRPr="0005692A">
              <w:rPr>
                <w:b/>
                <w:szCs w:val="20"/>
              </w:rPr>
              <w:t>Способ устранения</w:t>
            </w:r>
          </w:p>
        </w:tc>
        <w:tc>
          <w:tcPr>
            <w:tcW w:w="1418" w:type="dxa"/>
          </w:tcPr>
          <w:p w14:paraId="087A1F6E" w14:textId="77777777" w:rsidR="00740837" w:rsidRPr="0005692A" w:rsidRDefault="007F46CB" w:rsidP="00740837">
            <w:pPr>
              <w:pStyle w:val="a6"/>
              <w:ind w:left="0" w:firstLine="0"/>
              <w:jc w:val="center"/>
              <w:rPr>
                <w:b/>
                <w:szCs w:val="20"/>
              </w:rPr>
            </w:pPr>
            <w:r w:rsidRPr="0005692A">
              <w:rPr>
                <w:b/>
                <w:szCs w:val="20"/>
              </w:rPr>
              <w:t>Приме</w:t>
            </w:r>
            <w:r w:rsidRPr="0005692A">
              <w:rPr>
                <w:b/>
                <w:szCs w:val="20"/>
              </w:rPr>
              <w:softHyphen/>
              <w:t>чание</w:t>
            </w:r>
          </w:p>
        </w:tc>
      </w:tr>
      <w:tr w:rsidR="00740837" w:rsidRPr="0005692A" w14:paraId="2294D6F2" w14:textId="77777777" w:rsidTr="00E24B66">
        <w:trPr>
          <w:trHeight w:val="1499"/>
        </w:trPr>
        <w:tc>
          <w:tcPr>
            <w:tcW w:w="2179" w:type="dxa"/>
          </w:tcPr>
          <w:p w14:paraId="3B74247D" w14:textId="77777777" w:rsidR="00740837" w:rsidRPr="001E572F" w:rsidRDefault="00740837" w:rsidP="00E24B66">
            <w:pPr>
              <w:pStyle w:val="a6"/>
              <w:ind w:left="0" w:firstLine="0"/>
              <w:rPr>
                <w:szCs w:val="28"/>
              </w:rPr>
            </w:pPr>
            <w:r w:rsidRPr="001E572F">
              <w:rPr>
                <w:szCs w:val="28"/>
              </w:rPr>
              <w:t>1</w:t>
            </w:r>
            <w:r w:rsidR="007F46CB" w:rsidRPr="001E572F">
              <w:rPr>
                <w:szCs w:val="28"/>
              </w:rPr>
              <w:t xml:space="preserve">. </w:t>
            </w:r>
            <w:r w:rsidRPr="001E572F">
              <w:rPr>
                <w:szCs w:val="28"/>
              </w:rPr>
              <w:t>Недоста</w:t>
            </w:r>
            <w:r w:rsidR="007F46CB" w:rsidRPr="001E572F">
              <w:rPr>
                <w:szCs w:val="28"/>
              </w:rPr>
              <w:softHyphen/>
            </w:r>
            <w:r w:rsidRPr="001E572F">
              <w:rPr>
                <w:szCs w:val="28"/>
              </w:rPr>
              <w:t>точная</w:t>
            </w:r>
            <w:r w:rsidR="007F46CB" w:rsidRPr="001E572F">
              <w:rPr>
                <w:szCs w:val="28"/>
              </w:rPr>
              <w:t xml:space="preserve"> </w:t>
            </w:r>
            <w:r w:rsidRPr="001E572F">
              <w:rPr>
                <w:szCs w:val="28"/>
              </w:rPr>
              <w:t>произво</w:t>
            </w:r>
            <w:r w:rsidR="007F46CB" w:rsidRPr="001E572F">
              <w:rPr>
                <w:szCs w:val="28"/>
              </w:rPr>
              <w:softHyphen/>
            </w:r>
            <w:r w:rsidRPr="001E572F">
              <w:rPr>
                <w:szCs w:val="28"/>
              </w:rPr>
              <w:t>дительность вентилятора.</w:t>
            </w:r>
          </w:p>
        </w:tc>
        <w:tc>
          <w:tcPr>
            <w:tcW w:w="3543" w:type="dxa"/>
          </w:tcPr>
          <w:p w14:paraId="71A8ACEB" w14:textId="77777777" w:rsidR="00740837" w:rsidRPr="001E572F" w:rsidRDefault="007F46CB" w:rsidP="00740837">
            <w:pPr>
              <w:rPr>
                <w:sz w:val="28"/>
                <w:szCs w:val="28"/>
              </w:rPr>
            </w:pPr>
            <w:r w:rsidRPr="001E572F">
              <w:rPr>
                <w:sz w:val="28"/>
                <w:szCs w:val="28"/>
              </w:rPr>
              <w:t xml:space="preserve">1. </w:t>
            </w:r>
            <w:r w:rsidR="00740837" w:rsidRPr="001E572F">
              <w:rPr>
                <w:sz w:val="28"/>
                <w:szCs w:val="28"/>
              </w:rPr>
              <w:t>Сопротивление</w:t>
            </w:r>
          </w:p>
          <w:p w14:paraId="6EFEA795" w14:textId="69A40FB0" w:rsidR="00740837" w:rsidRPr="001E572F" w:rsidRDefault="00740837" w:rsidP="00740837">
            <w:pPr>
              <w:rPr>
                <w:sz w:val="28"/>
                <w:szCs w:val="28"/>
              </w:rPr>
            </w:pPr>
            <w:r w:rsidRPr="001E572F">
              <w:rPr>
                <w:sz w:val="28"/>
                <w:szCs w:val="28"/>
              </w:rPr>
              <w:t>сети</w:t>
            </w:r>
            <w:r w:rsidR="00F25929">
              <w:rPr>
                <w:sz w:val="28"/>
                <w:szCs w:val="28"/>
              </w:rPr>
              <w:t xml:space="preserve"> </w:t>
            </w:r>
            <w:r w:rsidRPr="001E572F">
              <w:rPr>
                <w:sz w:val="28"/>
                <w:szCs w:val="28"/>
              </w:rPr>
              <w:t>выше</w:t>
            </w:r>
            <w:r w:rsidR="00F25929">
              <w:rPr>
                <w:sz w:val="28"/>
                <w:szCs w:val="28"/>
              </w:rPr>
              <w:t xml:space="preserve"> </w:t>
            </w:r>
            <w:r w:rsidRPr="001E572F">
              <w:rPr>
                <w:sz w:val="28"/>
                <w:szCs w:val="28"/>
              </w:rPr>
              <w:t>расчетного.</w:t>
            </w:r>
          </w:p>
          <w:p w14:paraId="3A6FF4D8" w14:textId="77777777" w:rsidR="00740837" w:rsidRPr="001E572F" w:rsidRDefault="00293585" w:rsidP="001E572F">
            <w:pPr>
              <w:rPr>
                <w:sz w:val="28"/>
                <w:szCs w:val="28"/>
              </w:rPr>
            </w:pPr>
            <w:r w:rsidRPr="001E572F">
              <w:rPr>
                <w:sz w:val="28"/>
                <w:szCs w:val="28"/>
              </w:rPr>
              <w:t>2</w:t>
            </w:r>
            <w:r w:rsidR="007F46CB" w:rsidRPr="001E572F">
              <w:rPr>
                <w:sz w:val="28"/>
                <w:szCs w:val="28"/>
              </w:rPr>
              <w:t xml:space="preserve">. </w:t>
            </w:r>
            <w:r w:rsidR="001E572F">
              <w:rPr>
                <w:sz w:val="28"/>
                <w:szCs w:val="28"/>
              </w:rPr>
              <w:t>Утечка воздуха через неплотности</w:t>
            </w:r>
            <w:r w:rsidR="007F46CB" w:rsidRPr="001E572F">
              <w:rPr>
                <w:sz w:val="28"/>
                <w:szCs w:val="28"/>
              </w:rPr>
              <w:t>.</w:t>
            </w:r>
          </w:p>
        </w:tc>
        <w:tc>
          <w:tcPr>
            <w:tcW w:w="3345" w:type="dxa"/>
          </w:tcPr>
          <w:p w14:paraId="7410C3BA" w14:textId="77777777" w:rsidR="00740837" w:rsidRPr="001E572F" w:rsidRDefault="007F46CB" w:rsidP="00740837">
            <w:pPr>
              <w:rPr>
                <w:sz w:val="28"/>
                <w:szCs w:val="28"/>
              </w:rPr>
            </w:pPr>
            <w:r w:rsidRPr="001E572F">
              <w:rPr>
                <w:sz w:val="28"/>
                <w:szCs w:val="28"/>
              </w:rPr>
              <w:t>1</w:t>
            </w:r>
            <w:r w:rsidR="001E572F">
              <w:rPr>
                <w:sz w:val="28"/>
                <w:szCs w:val="28"/>
              </w:rPr>
              <w:t>.</w:t>
            </w:r>
            <w:r w:rsidR="00F40A30">
              <w:rPr>
                <w:sz w:val="28"/>
                <w:szCs w:val="28"/>
              </w:rPr>
              <w:t xml:space="preserve"> У</w:t>
            </w:r>
            <w:r w:rsidRPr="001E572F">
              <w:rPr>
                <w:sz w:val="28"/>
                <w:szCs w:val="28"/>
              </w:rPr>
              <w:t>меньшить сопротив</w:t>
            </w:r>
            <w:r w:rsidRPr="001E572F">
              <w:rPr>
                <w:sz w:val="28"/>
                <w:szCs w:val="28"/>
              </w:rPr>
              <w:softHyphen/>
            </w:r>
            <w:r w:rsidR="00740837" w:rsidRPr="001E572F">
              <w:rPr>
                <w:sz w:val="28"/>
                <w:szCs w:val="28"/>
              </w:rPr>
              <w:t>ление сети.</w:t>
            </w:r>
          </w:p>
          <w:p w14:paraId="4231BECA" w14:textId="77777777" w:rsidR="00740837" w:rsidRPr="001E572F" w:rsidRDefault="001E572F" w:rsidP="00740837">
            <w:pPr>
              <w:rPr>
                <w:sz w:val="28"/>
                <w:szCs w:val="28"/>
              </w:rPr>
            </w:pPr>
            <w:r>
              <w:rPr>
                <w:sz w:val="28"/>
                <w:szCs w:val="28"/>
              </w:rPr>
              <w:t>2.</w:t>
            </w:r>
            <w:r w:rsidR="007F46CB" w:rsidRPr="001E572F">
              <w:rPr>
                <w:sz w:val="28"/>
                <w:szCs w:val="28"/>
              </w:rPr>
              <w:t xml:space="preserve"> У</w:t>
            </w:r>
            <w:r>
              <w:rPr>
                <w:sz w:val="28"/>
                <w:szCs w:val="28"/>
              </w:rPr>
              <w:t>странить утечки.</w:t>
            </w:r>
          </w:p>
          <w:p w14:paraId="09712DEB" w14:textId="77777777" w:rsidR="00740837" w:rsidRPr="001E572F" w:rsidRDefault="00740837" w:rsidP="00740837">
            <w:pPr>
              <w:pStyle w:val="a6"/>
              <w:ind w:left="0" w:firstLine="0"/>
              <w:rPr>
                <w:szCs w:val="28"/>
              </w:rPr>
            </w:pPr>
          </w:p>
        </w:tc>
        <w:tc>
          <w:tcPr>
            <w:tcW w:w="1418" w:type="dxa"/>
          </w:tcPr>
          <w:p w14:paraId="55FB3E60" w14:textId="77777777" w:rsidR="00740837" w:rsidRPr="0005692A" w:rsidRDefault="00740837" w:rsidP="007F46CB">
            <w:pPr>
              <w:rPr>
                <w:sz w:val="28"/>
                <w:szCs w:val="20"/>
              </w:rPr>
            </w:pPr>
          </w:p>
        </w:tc>
      </w:tr>
      <w:tr w:rsidR="00740837" w:rsidRPr="0005692A" w14:paraId="0096245A" w14:textId="77777777" w:rsidTr="001E572F">
        <w:trPr>
          <w:trHeight w:val="1298"/>
        </w:trPr>
        <w:tc>
          <w:tcPr>
            <w:tcW w:w="2179" w:type="dxa"/>
          </w:tcPr>
          <w:p w14:paraId="4306D53C" w14:textId="77777777" w:rsidR="00740837" w:rsidRPr="001E572F" w:rsidRDefault="00740837" w:rsidP="00E24B66">
            <w:pPr>
              <w:pStyle w:val="a6"/>
              <w:ind w:left="0" w:firstLine="0"/>
              <w:rPr>
                <w:szCs w:val="28"/>
              </w:rPr>
            </w:pPr>
            <w:r w:rsidRPr="001E572F">
              <w:rPr>
                <w:szCs w:val="28"/>
              </w:rPr>
              <w:t>2. Повышен</w:t>
            </w:r>
            <w:r w:rsidR="007F46CB" w:rsidRPr="001E572F">
              <w:rPr>
                <w:szCs w:val="28"/>
              </w:rPr>
              <w:softHyphen/>
              <w:t xml:space="preserve">ная </w:t>
            </w:r>
            <w:r w:rsidRPr="001E572F">
              <w:rPr>
                <w:szCs w:val="28"/>
              </w:rPr>
              <w:t>вибрация вентилятора.</w:t>
            </w:r>
          </w:p>
        </w:tc>
        <w:tc>
          <w:tcPr>
            <w:tcW w:w="3543" w:type="dxa"/>
          </w:tcPr>
          <w:p w14:paraId="782F3809" w14:textId="77777777" w:rsidR="00740837" w:rsidRPr="001E572F" w:rsidRDefault="00740837" w:rsidP="00740837">
            <w:pPr>
              <w:rPr>
                <w:sz w:val="28"/>
                <w:szCs w:val="28"/>
              </w:rPr>
            </w:pPr>
            <w:r w:rsidRPr="001E572F">
              <w:rPr>
                <w:sz w:val="28"/>
                <w:szCs w:val="28"/>
              </w:rPr>
              <w:t>1</w:t>
            </w:r>
            <w:r w:rsidR="007F46CB" w:rsidRPr="001E572F">
              <w:rPr>
                <w:sz w:val="28"/>
                <w:szCs w:val="28"/>
              </w:rPr>
              <w:t>.</w:t>
            </w:r>
            <w:r w:rsidRPr="001E572F">
              <w:rPr>
                <w:sz w:val="28"/>
                <w:szCs w:val="28"/>
              </w:rPr>
              <w:t xml:space="preserve"> Нарушение балансировки вращающихся частей вентилятора.</w:t>
            </w:r>
          </w:p>
          <w:p w14:paraId="468597EC" w14:textId="77777777" w:rsidR="00740837" w:rsidRPr="001E572F" w:rsidRDefault="00740837" w:rsidP="00740837">
            <w:pPr>
              <w:rPr>
                <w:sz w:val="28"/>
                <w:szCs w:val="28"/>
              </w:rPr>
            </w:pPr>
          </w:p>
          <w:p w14:paraId="0E220CE2" w14:textId="77777777" w:rsidR="00740837" w:rsidRPr="001E572F" w:rsidRDefault="00740837" w:rsidP="00740837">
            <w:pPr>
              <w:rPr>
                <w:sz w:val="28"/>
                <w:szCs w:val="28"/>
              </w:rPr>
            </w:pPr>
            <w:r w:rsidRPr="001E572F">
              <w:rPr>
                <w:sz w:val="28"/>
                <w:szCs w:val="28"/>
              </w:rPr>
              <w:t>2</w:t>
            </w:r>
            <w:r w:rsidR="007F46CB" w:rsidRPr="001E572F">
              <w:rPr>
                <w:sz w:val="28"/>
                <w:szCs w:val="28"/>
              </w:rPr>
              <w:t>.</w:t>
            </w:r>
            <w:r w:rsidRPr="001E572F">
              <w:rPr>
                <w:sz w:val="28"/>
                <w:szCs w:val="28"/>
              </w:rPr>
              <w:t xml:space="preserve"> Слабая затяжка</w:t>
            </w:r>
          </w:p>
          <w:p w14:paraId="4B54ECE7" w14:textId="77777777" w:rsidR="00740837" w:rsidRPr="001E572F" w:rsidRDefault="00740837" w:rsidP="00740837">
            <w:pPr>
              <w:rPr>
                <w:sz w:val="28"/>
                <w:szCs w:val="28"/>
              </w:rPr>
            </w:pPr>
            <w:r w:rsidRPr="001E572F">
              <w:rPr>
                <w:sz w:val="28"/>
                <w:szCs w:val="28"/>
              </w:rPr>
              <w:t>болтовых соединений.</w:t>
            </w:r>
          </w:p>
        </w:tc>
        <w:tc>
          <w:tcPr>
            <w:tcW w:w="3345" w:type="dxa"/>
          </w:tcPr>
          <w:p w14:paraId="1411399B" w14:textId="77777777" w:rsidR="00740837" w:rsidRPr="001E572F" w:rsidRDefault="00740837" w:rsidP="00740837">
            <w:pPr>
              <w:rPr>
                <w:sz w:val="28"/>
                <w:szCs w:val="28"/>
              </w:rPr>
            </w:pPr>
            <w:r w:rsidRPr="001E572F">
              <w:rPr>
                <w:sz w:val="28"/>
                <w:szCs w:val="28"/>
              </w:rPr>
              <w:t>1</w:t>
            </w:r>
            <w:r w:rsidR="007F46CB" w:rsidRPr="001E572F">
              <w:rPr>
                <w:sz w:val="28"/>
                <w:szCs w:val="28"/>
              </w:rPr>
              <w:t>а.</w:t>
            </w:r>
            <w:r w:rsidRPr="001E572F">
              <w:rPr>
                <w:sz w:val="28"/>
                <w:szCs w:val="28"/>
              </w:rPr>
              <w:t xml:space="preserve"> Отбалансировать</w:t>
            </w:r>
          </w:p>
          <w:p w14:paraId="73DBA10F" w14:textId="77777777" w:rsidR="00740837" w:rsidRPr="001E572F" w:rsidRDefault="00740837" w:rsidP="00740837">
            <w:pPr>
              <w:rPr>
                <w:sz w:val="28"/>
                <w:szCs w:val="28"/>
              </w:rPr>
            </w:pPr>
            <w:r w:rsidRPr="001E572F">
              <w:rPr>
                <w:sz w:val="28"/>
                <w:szCs w:val="28"/>
              </w:rPr>
              <w:t>рабочее колесо;</w:t>
            </w:r>
          </w:p>
          <w:p w14:paraId="4BBEADAA" w14:textId="77777777" w:rsidR="00740837" w:rsidRPr="001E572F" w:rsidRDefault="007F46CB" w:rsidP="00740837">
            <w:pPr>
              <w:pStyle w:val="a8"/>
              <w:spacing w:after="0"/>
              <w:rPr>
                <w:sz w:val="28"/>
                <w:szCs w:val="28"/>
              </w:rPr>
            </w:pPr>
            <w:r w:rsidRPr="001E572F">
              <w:rPr>
                <w:sz w:val="28"/>
                <w:szCs w:val="28"/>
              </w:rPr>
              <w:t>1б.</w:t>
            </w:r>
            <w:r w:rsidR="00740837" w:rsidRPr="001E572F">
              <w:rPr>
                <w:sz w:val="28"/>
                <w:szCs w:val="28"/>
              </w:rPr>
              <w:t xml:space="preserve"> </w:t>
            </w:r>
            <w:r w:rsidRPr="001E572F">
              <w:rPr>
                <w:sz w:val="28"/>
                <w:szCs w:val="28"/>
              </w:rPr>
              <w:t>О</w:t>
            </w:r>
            <w:r w:rsidR="00740837" w:rsidRPr="001E572F">
              <w:rPr>
                <w:sz w:val="28"/>
                <w:szCs w:val="28"/>
              </w:rPr>
              <w:t>чистить колесо от загрязнений.</w:t>
            </w:r>
          </w:p>
          <w:p w14:paraId="6D193E47" w14:textId="77777777" w:rsidR="00740837" w:rsidRPr="001E572F" w:rsidRDefault="00740837" w:rsidP="00740837">
            <w:pPr>
              <w:pStyle w:val="a8"/>
              <w:spacing w:after="0"/>
              <w:rPr>
                <w:sz w:val="28"/>
                <w:szCs w:val="28"/>
              </w:rPr>
            </w:pPr>
            <w:r w:rsidRPr="001E572F">
              <w:rPr>
                <w:sz w:val="28"/>
                <w:szCs w:val="28"/>
              </w:rPr>
              <w:t>2</w:t>
            </w:r>
            <w:r w:rsidR="007F46CB" w:rsidRPr="001E572F">
              <w:rPr>
                <w:sz w:val="28"/>
                <w:szCs w:val="28"/>
              </w:rPr>
              <w:t>.</w:t>
            </w:r>
            <w:r w:rsidRPr="001E572F">
              <w:rPr>
                <w:sz w:val="28"/>
                <w:szCs w:val="28"/>
              </w:rPr>
              <w:t xml:space="preserve"> Затянуть болтовые соединения.</w:t>
            </w:r>
          </w:p>
        </w:tc>
        <w:tc>
          <w:tcPr>
            <w:tcW w:w="1418" w:type="dxa"/>
          </w:tcPr>
          <w:p w14:paraId="7C771CBB" w14:textId="77777777" w:rsidR="00740837" w:rsidRPr="0005692A" w:rsidRDefault="00740837" w:rsidP="007F46CB">
            <w:pPr>
              <w:rPr>
                <w:sz w:val="28"/>
                <w:szCs w:val="20"/>
              </w:rPr>
            </w:pPr>
          </w:p>
        </w:tc>
      </w:tr>
    </w:tbl>
    <w:p w14:paraId="7A3DC8AA" w14:textId="77777777" w:rsidR="00FB6852" w:rsidRDefault="00FB6852">
      <w:r>
        <w:br w:type="page"/>
      </w:r>
    </w:p>
    <w:tbl>
      <w:tblPr>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179"/>
        <w:gridCol w:w="3543"/>
        <w:gridCol w:w="3345"/>
        <w:gridCol w:w="1418"/>
      </w:tblGrid>
      <w:tr w:rsidR="00740837" w:rsidRPr="0005692A" w14:paraId="74CA7835" w14:textId="77777777" w:rsidTr="001E572F">
        <w:trPr>
          <w:trHeight w:val="476"/>
        </w:trPr>
        <w:tc>
          <w:tcPr>
            <w:tcW w:w="2179" w:type="dxa"/>
          </w:tcPr>
          <w:p w14:paraId="1AFD5243" w14:textId="2D99A438" w:rsidR="00740837" w:rsidRPr="001E572F" w:rsidRDefault="00740837" w:rsidP="001E572F">
            <w:pPr>
              <w:pStyle w:val="a6"/>
              <w:ind w:left="0" w:firstLine="0"/>
              <w:rPr>
                <w:szCs w:val="28"/>
              </w:rPr>
            </w:pPr>
            <w:r w:rsidRPr="001E572F">
              <w:rPr>
                <w:szCs w:val="28"/>
              </w:rPr>
              <w:lastRenderedPageBreak/>
              <w:t>3. Сильный шум при работе вентилятора.</w:t>
            </w:r>
          </w:p>
        </w:tc>
        <w:tc>
          <w:tcPr>
            <w:tcW w:w="3543" w:type="dxa"/>
          </w:tcPr>
          <w:p w14:paraId="03498559" w14:textId="77777777" w:rsidR="00740837" w:rsidRPr="001E572F" w:rsidRDefault="00740837" w:rsidP="00740837">
            <w:pPr>
              <w:rPr>
                <w:sz w:val="28"/>
                <w:szCs w:val="28"/>
              </w:rPr>
            </w:pPr>
            <w:r w:rsidRPr="001E572F">
              <w:rPr>
                <w:sz w:val="28"/>
                <w:szCs w:val="28"/>
              </w:rPr>
              <w:t>Слабо затянуты</w:t>
            </w:r>
          </w:p>
          <w:p w14:paraId="368D5E5E" w14:textId="77777777" w:rsidR="00740837" w:rsidRPr="001E572F" w:rsidRDefault="00740837" w:rsidP="00740837">
            <w:pPr>
              <w:pStyle w:val="a6"/>
              <w:ind w:left="0" w:firstLine="0"/>
              <w:rPr>
                <w:szCs w:val="28"/>
              </w:rPr>
            </w:pPr>
            <w:r w:rsidRPr="001E572F">
              <w:rPr>
                <w:szCs w:val="28"/>
              </w:rPr>
              <w:t>болтовые соединения</w:t>
            </w:r>
          </w:p>
        </w:tc>
        <w:tc>
          <w:tcPr>
            <w:tcW w:w="3345" w:type="dxa"/>
          </w:tcPr>
          <w:p w14:paraId="686A12BA" w14:textId="77777777" w:rsidR="00740837" w:rsidRPr="001E572F" w:rsidRDefault="00740837" w:rsidP="00740837">
            <w:pPr>
              <w:rPr>
                <w:sz w:val="28"/>
                <w:szCs w:val="28"/>
              </w:rPr>
            </w:pPr>
            <w:r w:rsidRPr="001E572F">
              <w:rPr>
                <w:sz w:val="28"/>
                <w:szCs w:val="28"/>
              </w:rPr>
              <w:t>Затянуть болтовые</w:t>
            </w:r>
          </w:p>
          <w:p w14:paraId="485D692C" w14:textId="77777777" w:rsidR="00740837" w:rsidRPr="001E572F" w:rsidRDefault="00740837" w:rsidP="00740837">
            <w:pPr>
              <w:pStyle w:val="a6"/>
              <w:ind w:left="0" w:firstLine="0"/>
              <w:rPr>
                <w:szCs w:val="28"/>
              </w:rPr>
            </w:pPr>
            <w:r w:rsidRPr="001E572F">
              <w:rPr>
                <w:szCs w:val="28"/>
              </w:rPr>
              <w:t>соединения.</w:t>
            </w:r>
          </w:p>
        </w:tc>
        <w:tc>
          <w:tcPr>
            <w:tcW w:w="1418" w:type="dxa"/>
          </w:tcPr>
          <w:p w14:paraId="4298A3A3" w14:textId="77777777" w:rsidR="00740837" w:rsidRPr="0005692A" w:rsidRDefault="00740837" w:rsidP="00740837">
            <w:pPr>
              <w:pStyle w:val="a6"/>
              <w:ind w:left="0" w:firstLine="0"/>
              <w:rPr>
                <w:szCs w:val="20"/>
              </w:rPr>
            </w:pPr>
          </w:p>
        </w:tc>
      </w:tr>
      <w:tr w:rsidR="001E572F" w:rsidRPr="0005692A" w14:paraId="544FD6FF" w14:textId="77777777" w:rsidTr="001E572F">
        <w:trPr>
          <w:trHeight w:val="476"/>
        </w:trPr>
        <w:tc>
          <w:tcPr>
            <w:tcW w:w="2179" w:type="dxa"/>
          </w:tcPr>
          <w:p w14:paraId="16727AD9" w14:textId="77777777" w:rsidR="001E572F" w:rsidRPr="001E572F" w:rsidRDefault="001E572F" w:rsidP="007B614B">
            <w:pPr>
              <w:widowControl w:val="0"/>
              <w:rPr>
                <w:sz w:val="28"/>
                <w:szCs w:val="28"/>
              </w:rPr>
            </w:pPr>
            <w:r w:rsidRPr="001E572F">
              <w:rPr>
                <w:sz w:val="28"/>
                <w:szCs w:val="28"/>
              </w:rPr>
              <w:t>4. Срабатывание защиты системы электропитания.</w:t>
            </w:r>
          </w:p>
        </w:tc>
        <w:tc>
          <w:tcPr>
            <w:tcW w:w="3543" w:type="dxa"/>
          </w:tcPr>
          <w:p w14:paraId="40DF9865" w14:textId="77777777" w:rsidR="001E572F" w:rsidRPr="001E572F" w:rsidRDefault="001E572F" w:rsidP="007B614B">
            <w:pPr>
              <w:pStyle w:val="a8"/>
              <w:rPr>
                <w:sz w:val="28"/>
                <w:szCs w:val="28"/>
              </w:rPr>
            </w:pPr>
            <w:r w:rsidRPr="001E572F">
              <w:rPr>
                <w:sz w:val="28"/>
                <w:szCs w:val="28"/>
              </w:rPr>
              <w:t>1) Система не рассчитана на прямой пуск электродвигателя.</w:t>
            </w:r>
          </w:p>
          <w:p w14:paraId="5CE6320E" w14:textId="77777777" w:rsidR="001E572F" w:rsidRPr="001E572F" w:rsidRDefault="001E572F" w:rsidP="007B614B">
            <w:pPr>
              <w:pStyle w:val="a8"/>
              <w:rPr>
                <w:sz w:val="28"/>
                <w:szCs w:val="28"/>
              </w:rPr>
            </w:pPr>
            <w:r w:rsidRPr="001E572F">
              <w:rPr>
                <w:sz w:val="28"/>
                <w:szCs w:val="28"/>
              </w:rPr>
              <w:t>2) Колесо вращалось в неверном направлении.</w:t>
            </w:r>
          </w:p>
        </w:tc>
        <w:tc>
          <w:tcPr>
            <w:tcW w:w="3345" w:type="dxa"/>
          </w:tcPr>
          <w:p w14:paraId="061B3B5A" w14:textId="77777777" w:rsidR="001E572F" w:rsidRPr="001E572F" w:rsidRDefault="001E572F" w:rsidP="007B614B">
            <w:pPr>
              <w:pStyle w:val="a8"/>
              <w:rPr>
                <w:sz w:val="28"/>
                <w:szCs w:val="28"/>
              </w:rPr>
            </w:pPr>
            <w:r w:rsidRPr="001E572F">
              <w:rPr>
                <w:sz w:val="28"/>
                <w:szCs w:val="28"/>
              </w:rPr>
              <w:t>1) Обеспечить плавный пуск электродвигателя.</w:t>
            </w:r>
          </w:p>
          <w:p w14:paraId="5DC08D43" w14:textId="77777777" w:rsidR="00E24B66" w:rsidRDefault="00E24B66" w:rsidP="001E572F">
            <w:pPr>
              <w:pStyle w:val="a8"/>
              <w:rPr>
                <w:sz w:val="28"/>
                <w:szCs w:val="28"/>
              </w:rPr>
            </w:pPr>
          </w:p>
          <w:p w14:paraId="3EF82B91" w14:textId="77777777" w:rsidR="001E572F" w:rsidRPr="001E572F" w:rsidRDefault="001E572F" w:rsidP="001E572F">
            <w:pPr>
              <w:pStyle w:val="a8"/>
              <w:rPr>
                <w:sz w:val="28"/>
                <w:szCs w:val="28"/>
              </w:rPr>
            </w:pPr>
            <w:r w:rsidRPr="001E572F">
              <w:rPr>
                <w:sz w:val="28"/>
                <w:szCs w:val="28"/>
              </w:rPr>
              <w:t xml:space="preserve">2) </w:t>
            </w:r>
            <w:r>
              <w:rPr>
                <w:sz w:val="28"/>
                <w:szCs w:val="28"/>
              </w:rPr>
              <w:t>Переключить фазы</w:t>
            </w:r>
            <w:r w:rsidRPr="001E572F">
              <w:rPr>
                <w:sz w:val="28"/>
                <w:szCs w:val="28"/>
              </w:rPr>
              <w:t>.</w:t>
            </w:r>
          </w:p>
        </w:tc>
        <w:tc>
          <w:tcPr>
            <w:tcW w:w="1418" w:type="dxa"/>
          </w:tcPr>
          <w:p w14:paraId="51AC268D" w14:textId="77777777" w:rsidR="001E572F" w:rsidRPr="0005692A" w:rsidRDefault="001E572F" w:rsidP="00740837">
            <w:pPr>
              <w:pStyle w:val="a6"/>
              <w:ind w:left="0" w:firstLine="0"/>
              <w:rPr>
                <w:szCs w:val="20"/>
              </w:rPr>
            </w:pPr>
          </w:p>
        </w:tc>
      </w:tr>
    </w:tbl>
    <w:p w14:paraId="15F7E46F" w14:textId="77777777" w:rsidR="00740837" w:rsidRPr="0005692A" w:rsidRDefault="00740837" w:rsidP="00740837">
      <w:pPr>
        <w:pStyle w:val="a6"/>
        <w:ind w:hanging="360"/>
        <w:jc w:val="center"/>
        <w:rPr>
          <w:b/>
          <w:bCs/>
          <w:szCs w:val="20"/>
        </w:rPr>
      </w:pPr>
    </w:p>
    <w:p w14:paraId="62032A19" w14:textId="409554FA" w:rsidR="00740837" w:rsidRPr="0005692A" w:rsidRDefault="00740837" w:rsidP="00740837">
      <w:pPr>
        <w:pStyle w:val="a6"/>
        <w:ind w:hanging="360"/>
        <w:jc w:val="center"/>
        <w:rPr>
          <w:b/>
          <w:bCs/>
          <w:szCs w:val="20"/>
        </w:rPr>
      </w:pPr>
      <w:r w:rsidRPr="0005692A">
        <w:rPr>
          <w:b/>
          <w:bCs/>
          <w:szCs w:val="20"/>
        </w:rPr>
        <w:t>1</w:t>
      </w:r>
      <w:r w:rsidR="003F29AA">
        <w:rPr>
          <w:b/>
          <w:bCs/>
          <w:szCs w:val="20"/>
        </w:rPr>
        <w:t>0</w:t>
      </w:r>
      <w:r w:rsidR="003E52E7" w:rsidRPr="0005692A">
        <w:rPr>
          <w:b/>
          <w:bCs/>
          <w:szCs w:val="20"/>
        </w:rPr>
        <w:t>.</w:t>
      </w:r>
      <w:r w:rsidRPr="0005692A">
        <w:rPr>
          <w:b/>
          <w:bCs/>
          <w:szCs w:val="20"/>
        </w:rPr>
        <w:t xml:space="preserve"> ГАРАНТИИ ИЗГОТОВИТЕЛЯ</w:t>
      </w:r>
    </w:p>
    <w:p w14:paraId="2E72EEA1" w14:textId="77777777" w:rsidR="00740837" w:rsidRPr="0005692A" w:rsidRDefault="00740837" w:rsidP="00740837">
      <w:pPr>
        <w:pStyle w:val="a6"/>
        <w:rPr>
          <w:b/>
          <w:bCs/>
          <w:sz w:val="12"/>
          <w:szCs w:val="20"/>
        </w:rPr>
      </w:pPr>
    </w:p>
    <w:p w14:paraId="0A395F66" w14:textId="13A473AD" w:rsidR="00740837" w:rsidRPr="0005692A" w:rsidRDefault="00740837" w:rsidP="00740837">
      <w:pPr>
        <w:pStyle w:val="a6"/>
        <w:ind w:left="0"/>
        <w:rPr>
          <w:szCs w:val="20"/>
        </w:rPr>
      </w:pPr>
      <w:r w:rsidRPr="0005692A">
        <w:rPr>
          <w:szCs w:val="20"/>
        </w:rPr>
        <w:t>1</w:t>
      </w:r>
      <w:r w:rsidR="003F29AA">
        <w:rPr>
          <w:szCs w:val="20"/>
        </w:rPr>
        <w:t>0</w:t>
      </w:r>
      <w:r w:rsidRPr="0005692A">
        <w:rPr>
          <w:szCs w:val="20"/>
        </w:rPr>
        <w:t>.1 Наработка на отказ при температуре перемещаемой среды 400</w:t>
      </w:r>
      <w:r w:rsidRPr="0005692A">
        <w:rPr>
          <w:szCs w:val="20"/>
        </w:rPr>
        <w:sym w:font="Symbol" w:char="F0B0"/>
      </w:r>
      <w:r w:rsidRPr="0005692A">
        <w:rPr>
          <w:szCs w:val="20"/>
        </w:rPr>
        <w:t>С не менее 120 минут, при 600</w:t>
      </w:r>
      <w:r w:rsidRPr="0005692A">
        <w:rPr>
          <w:szCs w:val="20"/>
        </w:rPr>
        <w:sym w:font="Symbol" w:char="F0B0"/>
      </w:r>
      <w:r w:rsidRPr="0005692A">
        <w:rPr>
          <w:szCs w:val="20"/>
        </w:rPr>
        <w:t>С не менее 120 минут</w:t>
      </w:r>
      <w:r w:rsidR="003F64E6">
        <w:rPr>
          <w:szCs w:val="20"/>
        </w:rPr>
        <w:t xml:space="preserve"> в зависимости от исполнения</w:t>
      </w:r>
      <w:r w:rsidRPr="0005692A">
        <w:rPr>
          <w:szCs w:val="20"/>
        </w:rPr>
        <w:t>.</w:t>
      </w:r>
    </w:p>
    <w:p w14:paraId="560D756A" w14:textId="54BBBA46" w:rsidR="00740837" w:rsidRPr="0005692A" w:rsidRDefault="00740837" w:rsidP="00740837">
      <w:pPr>
        <w:pStyle w:val="a6"/>
        <w:ind w:left="0" w:firstLine="567"/>
        <w:rPr>
          <w:szCs w:val="20"/>
        </w:rPr>
      </w:pPr>
      <w:r w:rsidRPr="0005692A">
        <w:rPr>
          <w:szCs w:val="20"/>
        </w:rPr>
        <w:t>1</w:t>
      </w:r>
      <w:r w:rsidR="003F29AA">
        <w:rPr>
          <w:szCs w:val="20"/>
        </w:rPr>
        <w:t>0</w:t>
      </w:r>
      <w:r w:rsidRPr="0005692A">
        <w:rPr>
          <w:szCs w:val="20"/>
        </w:rPr>
        <w:t>.2 Срок службы вентиляторов – 12 лет. После использования на пожаре дальнейшая эксплуатация вентиляторов в составе системы прот</w:t>
      </w:r>
      <w:r w:rsidR="007D3337">
        <w:rPr>
          <w:szCs w:val="20"/>
        </w:rPr>
        <w:t>иводымной защиты не допускается</w:t>
      </w:r>
      <w:r w:rsidRPr="0005692A">
        <w:rPr>
          <w:szCs w:val="20"/>
        </w:rPr>
        <w:t>.</w:t>
      </w:r>
    </w:p>
    <w:p w14:paraId="5D5E4789" w14:textId="501E8322" w:rsidR="00CA74D6" w:rsidRPr="0005692A" w:rsidRDefault="00740837" w:rsidP="00CA74D6">
      <w:pPr>
        <w:pStyle w:val="a6"/>
        <w:ind w:left="0" w:firstLine="567"/>
        <w:rPr>
          <w:b/>
          <w:bCs/>
          <w:szCs w:val="20"/>
        </w:rPr>
      </w:pPr>
      <w:r w:rsidRPr="0005692A">
        <w:rPr>
          <w:szCs w:val="20"/>
        </w:rPr>
        <w:t>1</w:t>
      </w:r>
      <w:r w:rsidR="003F29AA">
        <w:rPr>
          <w:szCs w:val="20"/>
        </w:rPr>
        <w:t>0</w:t>
      </w:r>
      <w:r w:rsidRPr="0005692A">
        <w:rPr>
          <w:szCs w:val="20"/>
        </w:rPr>
        <w:t>.3 Гарантийный срок вентиляторов, включая комплектующие изделия, при соблюдении потребителем правил транспортирования, хранения, монтажа и эксплуатации устанавливается 18 месяцев со дня ввода вентилятора в эксплуатацию, но не более 24 месяцев со дня изготовления</w:t>
      </w:r>
      <w:r w:rsidRPr="0005692A">
        <w:rPr>
          <w:bCs/>
          <w:szCs w:val="20"/>
        </w:rPr>
        <w:t>.</w:t>
      </w:r>
      <w:r w:rsidRPr="0005692A">
        <w:rPr>
          <w:b/>
          <w:bCs/>
          <w:szCs w:val="20"/>
        </w:rPr>
        <w:t xml:space="preserve"> В случае </w:t>
      </w:r>
      <w:r w:rsidR="00CA74D6" w:rsidRPr="0005692A">
        <w:rPr>
          <w:b/>
          <w:bCs/>
          <w:szCs w:val="20"/>
        </w:rPr>
        <w:t xml:space="preserve">использования на пожаре в указанном промежутке времени </w:t>
      </w:r>
      <w:r w:rsidR="00CA74D6" w:rsidRPr="0005692A">
        <w:rPr>
          <w:b/>
          <w:szCs w:val="20"/>
        </w:rPr>
        <w:t>вентилятор</w:t>
      </w:r>
      <w:r w:rsidR="00CA74D6" w:rsidRPr="0005692A">
        <w:rPr>
          <w:b/>
          <w:bCs/>
          <w:szCs w:val="20"/>
        </w:rPr>
        <w:t xml:space="preserve"> снимается с гарантии.</w:t>
      </w:r>
    </w:p>
    <w:p w14:paraId="0899E935" w14:textId="77777777" w:rsidR="00E23D5B" w:rsidRDefault="00E23D5B" w:rsidP="00CA74D6">
      <w:pPr>
        <w:pStyle w:val="a6"/>
        <w:ind w:hanging="360"/>
        <w:jc w:val="center"/>
        <w:rPr>
          <w:b/>
          <w:bCs/>
          <w:szCs w:val="20"/>
        </w:rPr>
      </w:pPr>
    </w:p>
    <w:p w14:paraId="1D35752E" w14:textId="1A3F472A" w:rsidR="00CA74D6" w:rsidRPr="0005692A" w:rsidRDefault="00CA74D6" w:rsidP="00CA74D6">
      <w:pPr>
        <w:pStyle w:val="a6"/>
        <w:ind w:hanging="360"/>
        <w:jc w:val="center"/>
        <w:rPr>
          <w:b/>
          <w:bCs/>
          <w:szCs w:val="20"/>
        </w:rPr>
      </w:pPr>
      <w:r w:rsidRPr="0005692A">
        <w:rPr>
          <w:b/>
          <w:bCs/>
          <w:szCs w:val="20"/>
        </w:rPr>
        <w:t>1</w:t>
      </w:r>
      <w:r w:rsidR="003F29AA">
        <w:rPr>
          <w:b/>
          <w:bCs/>
          <w:szCs w:val="20"/>
        </w:rPr>
        <w:t>1</w:t>
      </w:r>
      <w:r w:rsidR="003E52E7" w:rsidRPr="0005692A">
        <w:rPr>
          <w:b/>
          <w:bCs/>
          <w:szCs w:val="20"/>
        </w:rPr>
        <w:t>.</w:t>
      </w:r>
      <w:r w:rsidRPr="0005692A">
        <w:rPr>
          <w:b/>
          <w:bCs/>
          <w:szCs w:val="20"/>
        </w:rPr>
        <w:t xml:space="preserve"> СВЕДЕНИЯ О РЕКЛАМАЦИЯХ</w:t>
      </w:r>
    </w:p>
    <w:p w14:paraId="26DD14D8" w14:textId="77777777" w:rsidR="00CA74D6" w:rsidRPr="0005692A" w:rsidRDefault="00CA74D6" w:rsidP="00CA74D6">
      <w:pPr>
        <w:pStyle w:val="a6"/>
        <w:rPr>
          <w:b/>
          <w:bCs/>
          <w:szCs w:val="20"/>
        </w:rPr>
      </w:pPr>
    </w:p>
    <w:p w14:paraId="0A755F9D" w14:textId="0C2B0437" w:rsidR="00CA74D6" w:rsidRPr="0005692A" w:rsidRDefault="00CA74D6" w:rsidP="00CA74D6">
      <w:pPr>
        <w:pStyle w:val="a6"/>
        <w:ind w:left="0"/>
        <w:rPr>
          <w:szCs w:val="20"/>
        </w:rPr>
      </w:pPr>
      <w:r w:rsidRPr="0005692A">
        <w:rPr>
          <w:szCs w:val="20"/>
        </w:rPr>
        <w:t>1</w:t>
      </w:r>
      <w:r w:rsidR="003F29AA">
        <w:rPr>
          <w:szCs w:val="20"/>
        </w:rPr>
        <w:t>1</w:t>
      </w:r>
      <w:r w:rsidRPr="0005692A">
        <w:rPr>
          <w:szCs w:val="20"/>
        </w:rPr>
        <w:t>.1</w:t>
      </w:r>
      <w:r w:rsidR="00960975" w:rsidRPr="0005692A">
        <w:rPr>
          <w:szCs w:val="20"/>
        </w:rPr>
        <w:t>.</w:t>
      </w:r>
      <w:r w:rsidRPr="0005692A">
        <w:rPr>
          <w:szCs w:val="20"/>
        </w:rPr>
        <w:t xml:space="preserve"> Приемка продукции производится потребителем в соответствии с «Инструкцией о порядке приемки продукции производственно-технического назначения и товаров народного потребления по качеству».</w:t>
      </w:r>
    </w:p>
    <w:p w14:paraId="53E1C5E7" w14:textId="0E05117C" w:rsidR="00CA74D6" w:rsidRPr="0005692A" w:rsidRDefault="00CA74D6" w:rsidP="00CA74D6">
      <w:pPr>
        <w:pStyle w:val="a6"/>
        <w:ind w:left="0"/>
        <w:rPr>
          <w:szCs w:val="20"/>
        </w:rPr>
      </w:pPr>
      <w:r w:rsidRPr="0005692A">
        <w:rPr>
          <w:szCs w:val="20"/>
        </w:rPr>
        <w:t>1</w:t>
      </w:r>
      <w:r w:rsidR="003F29AA">
        <w:rPr>
          <w:szCs w:val="20"/>
        </w:rPr>
        <w:t>1</w:t>
      </w:r>
      <w:r w:rsidRPr="0005692A">
        <w:rPr>
          <w:szCs w:val="20"/>
        </w:rPr>
        <w:t>.2</w:t>
      </w:r>
      <w:r w:rsidR="00960975" w:rsidRPr="0005692A">
        <w:rPr>
          <w:szCs w:val="20"/>
        </w:rPr>
        <w:t>.</w:t>
      </w:r>
      <w:r w:rsidRPr="0005692A">
        <w:rPr>
          <w:szCs w:val="20"/>
        </w:rPr>
        <w:t xml:space="preserve"> При обнаружении несоответствия качества, комплектности и т.п. потребитель</w:t>
      </w:r>
      <w:r w:rsidR="00F25929">
        <w:rPr>
          <w:szCs w:val="20"/>
        </w:rPr>
        <w:t xml:space="preserve"> </w:t>
      </w:r>
      <w:r w:rsidRPr="0005692A">
        <w:rPr>
          <w:szCs w:val="20"/>
        </w:rPr>
        <w:t>обязан вызвать представителя изготовителя для рассмотрения претензии и составления акта приемки продукции по качеству, который является основанием для решения вопроса о правомерности предъявляемой претензии.</w:t>
      </w:r>
    </w:p>
    <w:p w14:paraId="17720DC8" w14:textId="3400B25A" w:rsidR="00CA74D6" w:rsidRPr="0005692A" w:rsidRDefault="00CA74D6" w:rsidP="00CA74D6">
      <w:pPr>
        <w:pStyle w:val="a6"/>
        <w:ind w:left="0"/>
        <w:rPr>
          <w:szCs w:val="20"/>
        </w:rPr>
      </w:pPr>
      <w:r w:rsidRPr="0005692A">
        <w:rPr>
          <w:szCs w:val="20"/>
        </w:rPr>
        <w:t>1</w:t>
      </w:r>
      <w:r w:rsidR="003F29AA">
        <w:rPr>
          <w:szCs w:val="20"/>
        </w:rPr>
        <w:t>1</w:t>
      </w:r>
      <w:r w:rsidRPr="0005692A">
        <w:rPr>
          <w:szCs w:val="20"/>
        </w:rPr>
        <w:t>.3</w:t>
      </w:r>
      <w:r w:rsidR="00960975" w:rsidRPr="0005692A">
        <w:rPr>
          <w:szCs w:val="20"/>
        </w:rPr>
        <w:t>.</w:t>
      </w:r>
      <w:r w:rsidRPr="0005692A">
        <w:rPr>
          <w:szCs w:val="20"/>
        </w:rPr>
        <w:t xml:space="preserve"> При нарушении потребителем (заказчиком) правил транспо</w:t>
      </w:r>
      <w:r w:rsidR="00960975" w:rsidRPr="0005692A">
        <w:rPr>
          <w:szCs w:val="20"/>
        </w:rPr>
        <w:t>р</w:t>
      </w:r>
      <w:r w:rsidR="00960975" w:rsidRPr="0005692A">
        <w:rPr>
          <w:szCs w:val="20"/>
        </w:rPr>
        <w:softHyphen/>
        <w:t>ти</w:t>
      </w:r>
      <w:r w:rsidRPr="0005692A">
        <w:rPr>
          <w:szCs w:val="20"/>
        </w:rPr>
        <w:t>рования, приемки, хранения, монтажа и эксплуатации вентилятора претензии по качеству не принимаются.</w:t>
      </w:r>
    </w:p>
    <w:p w14:paraId="0D87637D" w14:textId="77777777" w:rsidR="003E52E7" w:rsidRPr="0005692A" w:rsidRDefault="003E52E7" w:rsidP="00CA74D6">
      <w:pPr>
        <w:jc w:val="center"/>
        <w:rPr>
          <w:i/>
          <w:sz w:val="28"/>
          <w:szCs w:val="20"/>
        </w:rPr>
      </w:pPr>
    </w:p>
    <w:p w14:paraId="1E005DDF" w14:textId="77777777" w:rsidR="008E34F3" w:rsidRPr="003640BE" w:rsidRDefault="008E34F3" w:rsidP="0056456A">
      <w:pPr>
        <w:spacing w:after="200" w:line="276" w:lineRule="auto"/>
        <w:rPr>
          <w:sz w:val="36"/>
        </w:rPr>
      </w:pPr>
      <w:r w:rsidRPr="003640BE">
        <w:rPr>
          <w:sz w:val="36"/>
        </w:rPr>
        <w:br w:type="page"/>
      </w:r>
    </w:p>
    <w:p w14:paraId="0F1DF4FA" w14:textId="0163E558" w:rsidR="008E34F3" w:rsidRPr="0005692A" w:rsidRDefault="008E34F3" w:rsidP="008E34F3">
      <w:pPr>
        <w:pStyle w:val="a6"/>
        <w:jc w:val="right"/>
        <w:rPr>
          <w:szCs w:val="20"/>
        </w:rPr>
      </w:pPr>
      <w:r w:rsidRPr="0005692A">
        <w:rPr>
          <w:szCs w:val="20"/>
        </w:rPr>
        <w:lastRenderedPageBreak/>
        <w:t xml:space="preserve">Приложение </w:t>
      </w:r>
      <w:r w:rsidR="003F29AA">
        <w:rPr>
          <w:szCs w:val="20"/>
        </w:rPr>
        <w:t>1</w:t>
      </w:r>
    </w:p>
    <w:p w14:paraId="0B4BE0CF" w14:textId="77777777" w:rsidR="008E34F3" w:rsidRPr="0005692A" w:rsidRDefault="008E34F3" w:rsidP="00B364FB">
      <w:pPr>
        <w:pStyle w:val="a6"/>
        <w:jc w:val="center"/>
        <w:rPr>
          <w:szCs w:val="20"/>
        </w:rPr>
      </w:pPr>
      <w:r w:rsidRPr="0005692A">
        <w:rPr>
          <w:szCs w:val="20"/>
        </w:rPr>
        <w:t>Учет технического обслуживания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4"/>
        <w:gridCol w:w="2613"/>
        <w:gridCol w:w="2360"/>
        <w:gridCol w:w="2032"/>
        <w:gridCol w:w="2667"/>
      </w:tblGrid>
      <w:tr w:rsidR="008E34F3" w:rsidRPr="0005692A" w14:paraId="7E5F00C5" w14:textId="77777777" w:rsidTr="00F25929">
        <w:trPr>
          <w:trHeight w:val="691"/>
          <w:jc w:val="center"/>
        </w:trPr>
        <w:tc>
          <w:tcPr>
            <w:tcW w:w="344" w:type="pct"/>
          </w:tcPr>
          <w:p w14:paraId="0F19052C" w14:textId="233CDFAD" w:rsidR="008E34F3" w:rsidRPr="000A79DF" w:rsidRDefault="008E34F3" w:rsidP="00F25929">
            <w:pPr>
              <w:pStyle w:val="a6"/>
              <w:ind w:left="0" w:firstLine="0"/>
              <w:rPr>
                <w:b/>
                <w:bCs/>
                <w:sz w:val="24"/>
                <w:szCs w:val="18"/>
              </w:rPr>
            </w:pPr>
            <w:r w:rsidRPr="000A79DF">
              <w:rPr>
                <w:sz w:val="24"/>
                <w:szCs w:val="18"/>
              </w:rPr>
              <w:t>Дата</w:t>
            </w:r>
          </w:p>
        </w:tc>
        <w:tc>
          <w:tcPr>
            <w:tcW w:w="1258" w:type="pct"/>
          </w:tcPr>
          <w:p w14:paraId="4DE81AF6" w14:textId="26ABADF2" w:rsidR="008E34F3" w:rsidRPr="000A79DF" w:rsidRDefault="008E34F3" w:rsidP="001D3B28">
            <w:r w:rsidRPr="000A79DF">
              <w:t>Количество часов работы с</w:t>
            </w:r>
            <w:r w:rsidR="00F25929">
              <w:t xml:space="preserve"> </w:t>
            </w:r>
            <w:r w:rsidRPr="000A79DF">
              <w:t>начала эксплуатации или после</w:t>
            </w:r>
            <w:r w:rsidR="00F25929">
              <w:t xml:space="preserve"> </w:t>
            </w:r>
            <w:r w:rsidRPr="000A79DF">
              <w:t>ремонта</w:t>
            </w:r>
          </w:p>
        </w:tc>
        <w:tc>
          <w:tcPr>
            <w:tcW w:w="1136" w:type="pct"/>
          </w:tcPr>
          <w:p w14:paraId="5C5F2F20" w14:textId="77777777" w:rsidR="008E34F3" w:rsidRPr="000A79DF" w:rsidRDefault="008E34F3" w:rsidP="001D3B28">
            <w:r w:rsidRPr="000A79DF">
              <w:t>Вид</w:t>
            </w:r>
          </w:p>
          <w:p w14:paraId="4A9FBDB5" w14:textId="304F52C2" w:rsidR="008E34F3" w:rsidRPr="000A79DF" w:rsidRDefault="008E34F3" w:rsidP="001D3B28">
            <w:r w:rsidRPr="000A79DF">
              <w:t>технического</w:t>
            </w:r>
            <w:r w:rsidR="00F25929">
              <w:t xml:space="preserve"> </w:t>
            </w:r>
            <w:r w:rsidRPr="000A79DF">
              <w:t>обслуживания</w:t>
            </w:r>
          </w:p>
        </w:tc>
        <w:tc>
          <w:tcPr>
            <w:tcW w:w="978" w:type="pct"/>
          </w:tcPr>
          <w:p w14:paraId="6D3DB5D9" w14:textId="77777777" w:rsidR="008E34F3" w:rsidRPr="000A79DF" w:rsidRDefault="008E34F3" w:rsidP="001D3B28">
            <w:r w:rsidRPr="000A79DF">
              <w:t>Замечания о техническом</w:t>
            </w:r>
          </w:p>
          <w:p w14:paraId="737631A7" w14:textId="242AD054" w:rsidR="008E34F3" w:rsidRPr="000A79DF" w:rsidRDefault="008E34F3" w:rsidP="001D3B28">
            <w:r w:rsidRPr="000A79DF">
              <w:t>состоянии</w:t>
            </w:r>
            <w:r w:rsidR="00F25929">
              <w:t xml:space="preserve"> </w:t>
            </w:r>
            <w:r w:rsidRPr="000A79DF">
              <w:t>изделия</w:t>
            </w:r>
          </w:p>
        </w:tc>
        <w:tc>
          <w:tcPr>
            <w:tcW w:w="1284" w:type="pct"/>
          </w:tcPr>
          <w:p w14:paraId="185BBC32" w14:textId="01114F18" w:rsidR="008E34F3" w:rsidRPr="000A79DF" w:rsidRDefault="008E34F3" w:rsidP="001D3B28">
            <w:r w:rsidRPr="000A79DF">
              <w:t>Должность,</w:t>
            </w:r>
            <w:r w:rsidR="00F25929">
              <w:t xml:space="preserve"> </w:t>
            </w:r>
            <w:r w:rsidRPr="000A79DF">
              <w:t>фамилия,</w:t>
            </w:r>
          </w:p>
          <w:p w14:paraId="124F8CA1" w14:textId="6A09B4A5" w:rsidR="008E34F3" w:rsidRPr="000A79DF" w:rsidRDefault="008E34F3" w:rsidP="001D3B28">
            <w:r w:rsidRPr="000A79DF">
              <w:t>подпись</w:t>
            </w:r>
            <w:r w:rsidR="00F25929">
              <w:t xml:space="preserve"> </w:t>
            </w:r>
            <w:r w:rsidRPr="000A79DF">
              <w:t>ответственного</w:t>
            </w:r>
          </w:p>
          <w:p w14:paraId="10D2B463" w14:textId="77777777" w:rsidR="008E34F3" w:rsidRPr="000A79DF" w:rsidRDefault="008E34F3" w:rsidP="001D3B28">
            <w:r w:rsidRPr="000A79DF">
              <w:t>лица</w:t>
            </w:r>
          </w:p>
        </w:tc>
      </w:tr>
      <w:tr w:rsidR="008E34F3" w:rsidRPr="0005692A" w14:paraId="54FFDA61" w14:textId="77777777" w:rsidTr="00F25929">
        <w:trPr>
          <w:trHeight w:val="11555"/>
          <w:jc w:val="center"/>
        </w:trPr>
        <w:tc>
          <w:tcPr>
            <w:tcW w:w="344" w:type="pct"/>
          </w:tcPr>
          <w:p w14:paraId="1DAD785C" w14:textId="77777777" w:rsidR="008E34F3" w:rsidRPr="0005692A" w:rsidRDefault="008E34F3" w:rsidP="001D3B28">
            <w:pPr>
              <w:pStyle w:val="a6"/>
              <w:rPr>
                <w:sz w:val="24"/>
                <w:szCs w:val="18"/>
              </w:rPr>
            </w:pPr>
          </w:p>
          <w:p w14:paraId="22EF1F64" w14:textId="77777777" w:rsidR="008E34F3" w:rsidRPr="0005692A" w:rsidRDefault="008E34F3" w:rsidP="001D3B28">
            <w:pPr>
              <w:pStyle w:val="a6"/>
              <w:rPr>
                <w:sz w:val="24"/>
                <w:szCs w:val="18"/>
              </w:rPr>
            </w:pPr>
          </w:p>
          <w:p w14:paraId="4A93FB1F" w14:textId="77777777" w:rsidR="008E34F3" w:rsidRPr="0005692A" w:rsidRDefault="008E34F3" w:rsidP="001D3B28">
            <w:pPr>
              <w:pStyle w:val="a6"/>
              <w:rPr>
                <w:sz w:val="24"/>
                <w:szCs w:val="18"/>
              </w:rPr>
            </w:pPr>
          </w:p>
          <w:p w14:paraId="2A15AC27" w14:textId="77777777" w:rsidR="008E34F3" w:rsidRPr="0005692A" w:rsidRDefault="008E34F3" w:rsidP="001D3B28">
            <w:pPr>
              <w:pStyle w:val="a6"/>
              <w:ind w:left="0"/>
              <w:rPr>
                <w:b/>
                <w:bCs/>
                <w:sz w:val="24"/>
                <w:szCs w:val="18"/>
              </w:rPr>
            </w:pPr>
          </w:p>
        </w:tc>
        <w:tc>
          <w:tcPr>
            <w:tcW w:w="1258" w:type="pct"/>
          </w:tcPr>
          <w:p w14:paraId="1C7A307B" w14:textId="77777777" w:rsidR="008E34F3" w:rsidRPr="0005692A" w:rsidRDefault="008E34F3" w:rsidP="001D3B28">
            <w:pPr>
              <w:rPr>
                <w:b/>
                <w:bCs/>
                <w:szCs w:val="18"/>
              </w:rPr>
            </w:pPr>
          </w:p>
          <w:p w14:paraId="16A2B022" w14:textId="77777777" w:rsidR="008E34F3" w:rsidRPr="0005692A" w:rsidRDefault="008E34F3" w:rsidP="001D3B28">
            <w:pPr>
              <w:pStyle w:val="a6"/>
              <w:ind w:left="0" w:firstLine="0"/>
              <w:rPr>
                <w:b/>
                <w:bCs/>
                <w:sz w:val="24"/>
                <w:szCs w:val="18"/>
              </w:rPr>
            </w:pPr>
          </w:p>
        </w:tc>
        <w:tc>
          <w:tcPr>
            <w:tcW w:w="1136" w:type="pct"/>
          </w:tcPr>
          <w:p w14:paraId="7A4BCCD5" w14:textId="77777777" w:rsidR="008E34F3" w:rsidRPr="0005692A" w:rsidRDefault="008E34F3" w:rsidP="001D3B28">
            <w:pPr>
              <w:rPr>
                <w:b/>
                <w:bCs/>
                <w:szCs w:val="18"/>
              </w:rPr>
            </w:pPr>
          </w:p>
          <w:p w14:paraId="48FE0855" w14:textId="77777777" w:rsidR="008E34F3" w:rsidRPr="0005692A" w:rsidRDefault="008E34F3" w:rsidP="001D3B28">
            <w:pPr>
              <w:pStyle w:val="a6"/>
              <w:ind w:left="0" w:firstLine="0"/>
              <w:rPr>
                <w:b/>
                <w:bCs/>
                <w:sz w:val="24"/>
                <w:szCs w:val="18"/>
              </w:rPr>
            </w:pPr>
          </w:p>
        </w:tc>
        <w:tc>
          <w:tcPr>
            <w:tcW w:w="978" w:type="pct"/>
          </w:tcPr>
          <w:p w14:paraId="54926F95" w14:textId="77777777" w:rsidR="008E34F3" w:rsidRPr="0005692A" w:rsidRDefault="008E34F3" w:rsidP="001D3B28">
            <w:pPr>
              <w:rPr>
                <w:b/>
                <w:bCs/>
                <w:szCs w:val="18"/>
              </w:rPr>
            </w:pPr>
          </w:p>
          <w:p w14:paraId="10CF84A5" w14:textId="77777777" w:rsidR="008E34F3" w:rsidRPr="0005692A" w:rsidRDefault="008E34F3" w:rsidP="001D3B28">
            <w:pPr>
              <w:pStyle w:val="a6"/>
              <w:ind w:left="0" w:firstLine="0"/>
              <w:rPr>
                <w:b/>
                <w:bCs/>
                <w:sz w:val="24"/>
                <w:szCs w:val="18"/>
              </w:rPr>
            </w:pPr>
          </w:p>
        </w:tc>
        <w:tc>
          <w:tcPr>
            <w:tcW w:w="1284" w:type="pct"/>
          </w:tcPr>
          <w:p w14:paraId="0420556F" w14:textId="77777777" w:rsidR="008E34F3" w:rsidRPr="0005692A" w:rsidRDefault="008E34F3" w:rsidP="001D3B28">
            <w:pPr>
              <w:rPr>
                <w:b/>
                <w:bCs/>
                <w:szCs w:val="18"/>
              </w:rPr>
            </w:pPr>
          </w:p>
          <w:p w14:paraId="677A2C3C" w14:textId="77777777" w:rsidR="008E34F3" w:rsidRPr="0005692A" w:rsidRDefault="008E34F3" w:rsidP="001D3B28">
            <w:pPr>
              <w:pStyle w:val="a6"/>
              <w:ind w:left="0" w:firstLine="0"/>
              <w:rPr>
                <w:b/>
                <w:bCs/>
                <w:sz w:val="24"/>
                <w:szCs w:val="18"/>
              </w:rPr>
            </w:pPr>
          </w:p>
        </w:tc>
      </w:tr>
    </w:tbl>
    <w:p w14:paraId="76699A3F" w14:textId="77777777" w:rsidR="00740837" w:rsidRPr="000A79DF" w:rsidRDefault="00445A05" w:rsidP="000A79DF">
      <w:pPr>
        <w:spacing w:after="200" w:line="276" w:lineRule="auto"/>
        <w:rPr>
          <w:sz w:val="36"/>
        </w:rPr>
      </w:pPr>
      <w:r>
        <w:rPr>
          <w:noProof/>
          <w:sz w:val="36"/>
        </w:rPr>
        <mc:AlternateContent>
          <mc:Choice Requires="wps">
            <w:drawing>
              <wp:anchor distT="0" distB="0" distL="114300" distR="114300" simplePos="0" relativeHeight="251660288" behindDoc="0" locked="0" layoutInCell="1" allowOverlap="1" wp14:anchorId="08577C6D" wp14:editId="1F4D1C1E">
                <wp:simplePos x="0" y="0"/>
                <wp:positionH relativeFrom="column">
                  <wp:posOffset>-63665</wp:posOffset>
                </wp:positionH>
                <wp:positionV relativeFrom="paragraph">
                  <wp:posOffset>1158438</wp:posOffset>
                </wp:positionV>
                <wp:extent cx="463138" cy="320634"/>
                <wp:effectExtent l="0" t="0" r="0" b="3810"/>
                <wp:wrapNone/>
                <wp:docPr id="23" name="Прямоугольник 23"/>
                <wp:cNvGraphicFramePr/>
                <a:graphic xmlns:a="http://schemas.openxmlformats.org/drawingml/2006/main">
                  <a:graphicData uri="http://schemas.microsoft.com/office/word/2010/wordprocessingShape">
                    <wps:wsp>
                      <wps:cNvSpPr/>
                      <wps:spPr>
                        <a:xfrm>
                          <a:off x="0" y="0"/>
                          <a:ext cx="463138" cy="32063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31F851" id="Прямоугольник 23" o:spid="_x0000_s1026" style="position:absolute;margin-left:-5pt;margin-top:91.2pt;width:36.45pt;height:25.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" fillcolor="white [3212]" stroked="f" strokeweight="2pt"/>
            </w:pict>
          </mc:Fallback>
        </mc:AlternateContent>
      </w:r>
    </w:p>
    <w:sectPr w:rsidR="00740837" w:rsidRPr="000A79DF" w:rsidSect="00EB79DA">
      <w:footerReference w:type="even" r:id="rId11"/>
      <w:footerReference w:type="default" r:id="rId12"/>
      <w:type w:val="continuous"/>
      <w:pgSz w:w="11907" w:h="16840" w:code="9"/>
      <w:pgMar w:top="851" w:right="680" w:bottom="680" w:left="851" w:header="0"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ED02B" w14:textId="77777777" w:rsidR="007A50EF" w:rsidRDefault="007A50EF" w:rsidP="00520893">
      <w:r>
        <w:separator/>
      </w:r>
    </w:p>
  </w:endnote>
  <w:endnote w:type="continuationSeparator" w:id="0">
    <w:p w14:paraId="7AB6C826" w14:textId="77777777" w:rsidR="007A50EF" w:rsidRDefault="007A50EF" w:rsidP="00520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359113164"/>
      <w:docPartObj>
        <w:docPartGallery w:val="Page Numbers (Bottom of Page)"/>
        <w:docPartUnique/>
      </w:docPartObj>
    </w:sdtPr>
    <w:sdtEndPr>
      <w:rPr>
        <w:rFonts w:ascii="Times New Roman" w:hAnsi="Times New Roman" w:cs="Times New Roman"/>
        <w:sz w:val="20"/>
        <w:szCs w:val="20"/>
      </w:rPr>
    </w:sdtEndPr>
    <w:sdtContent>
      <w:p w14:paraId="521FBBCC" w14:textId="36B55A13" w:rsidR="003640BE" w:rsidRPr="00240C97" w:rsidRDefault="003640BE" w:rsidP="00CB3638">
        <w:pPr>
          <w:pStyle w:val="ac"/>
          <w:rPr>
            <w:rFonts w:eastAsiaTheme="majorEastAsia"/>
            <w:sz w:val="20"/>
            <w:szCs w:val="20"/>
            <w:lang w:val="en-US"/>
          </w:rPr>
        </w:pPr>
        <w:r w:rsidRPr="00CB3638">
          <w:rPr>
            <w:rFonts w:eastAsiaTheme="majorEastAsia"/>
            <w:szCs w:val="20"/>
            <w:lang w:val="en-US"/>
          </w:rPr>
          <w:t>-</w:t>
        </w:r>
        <w:r w:rsidRPr="00CB3638">
          <w:rPr>
            <w:rFonts w:eastAsiaTheme="minorEastAsia"/>
            <w:szCs w:val="20"/>
          </w:rPr>
          <w:fldChar w:fldCharType="begin"/>
        </w:r>
        <w:r w:rsidRPr="00CB3638">
          <w:rPr>
            <w:szCs w:val="20"/>
          </w:rPr>
          <w:instrText>PAGE    \* MERGEFORMAT</w:instrText>
        </w:r>
        <w:r w:rsidRPr="00CB3638">
          <w:rPr>
            <w:rFonts w:eastAsiaTheme="minorEastAsia"/>
            <w:szCs w:val="20"/>
          </w:rPr>
          <w:fldChar w:fldCharType="separate"/>
        </w:r>
        <w:r w:rsidR="0038013D" w:rsidRPr="0038013D">
          <w:rPr>
            <w:rFonts w:eastAsiaTheme="majorEastAsia"/>
            <w:noProof/>
            <w:szCs w:val="20"/>
          </w:rPr>
          <w:t>8</w:t>
        </w:r>
        <w:r w:rsidRPr="00CB3638">
          <w:rPr>
            <w:rFonts w:eastAsiaTheme="majorEastAsia"/>
            <w:szCs w:val="20"/>
          </w:rPr>
          <w:fldChar w:fldCharType="end"/>
        </w:r>
        <w:r w:rsidRPr="00CB3638">
          <w:rPr>
            <w:rFonts w:eastAsiaTheme="majorEastAsia"/>
            <w:szCs w:val="20"/>
            <w:lang w:val="en-US"/>
          </w:rPr>
          <w:t>-</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054361106"/>
      <w:docPartObj>
        <w:docPartGallery w:val="Page Numbers (Bottom of Page)"/>
        <w:docPartUnique/>
      </w:docPartObj>
    </w:sdtPr>
    <w:sdtEndPr>
      <w:rPr>
        <w:rFonts w:ascii="Times New Roman" w:hAnsi="Times New Roman" w:cs="Times New Roman"/>
        <w:sz w:val="20"/>
        <w:szCs w:val="20"/>
      </w:rPr>
    </w:sdtEndPr>
    <w:sdtContent>
      <w:p w14:paraId="57CC70B8" w14:textId="77777777" w:rsidR="003640BE" w:rsidRPr="005F4529" w:rsidRDefault="003640BE" w:rsidP="005F4529">
        <w:pPr>
          <w:pStyle w:val="ac"/>
          <w:jc w:val="right"/>
          <w:rPr>
            <w:rFonts w:asciiTheme="majorHAnsi" w:eastAsiaTheme="majorEastAsia" w:hAnsiTheme="majorHAnsi" w:cstheme="majorBidi"/>
            <w:sz w:val="12"/>
            <w:szCs w:val="28"/>
            <w:lang w:val="en-US"/>
          </w:rPr>
        </w:pPr>
      </w:p>
      <w:p w14:paraId="590D30EA" w14:textId="3FD32A9D" w:rsidR="003640BE" w:rsidRPr="005F4529" w:rsidRDefault="003640BE" w:rsidP="005F4529">
        <w:pPr>
          <w:pStyle w:val="ac"/>
          <w:jc w:val="right"/>
          <w:rPr>
            <w:rFonts w:eastAsiaTheme="majorEastAsia"/>
            <w:sz w:val="20"/>
            <w:szCs w:val="20"/>
          </w:rPr>
        </w:pPr>
        <w:r w:rsidRPr="00CB3638">
          <w:rPr>
            <w:rFonts w:eastAsiaTheme="majorEastAsia"/>
            <w:szCs w:val="20"/>
            <w:lang w:val="en-US"/>
          </w:rPr>
          <w:t>-</w:t>
        </w:r>
        <w:r w:rsidRPr="00CB3638">
          <w:rPr>
            <w:rFonts w:eastAsiaTheme="minorEastAsia"/>
            <w:szCs w:val="20"/>
          </w:rPr>
          <w:fldChar w:fldCharType="begin"/>
        </w:r>
        <w:r w:rsidRPr="00CB3638">
          <w:rPr>
            <w:szCs w:val="20"/>
          </w:rPr>
          <w:instrText>PAGE    \* MERGEFORMAT</w:instrText>
        </w:r>
        <w:r w:rsidRPr="00CB3638">
          <w:rPr>
            <w:rFonts w:eastAsiaTheme="minorEastAsia"/>
            <w:szCs w:val="20"/>
          </w:rPr>
          <w:fldChar w:fldCharType="separate"/>
        </w:r>
        <w:r w:rsidR="0038013D" w:rsidRPr="0038013D">
          <w:rPr>
            <w:rFonts w:eastAsiaTheme="majorEastAsia"/>
            <w:noProof/>
            <w:szCs w:val="20"/>
          </w:rPr>
          <w:t>9</w:t>
        </w:r>
        <w:r w:rsidRPr="00CB3638">
          <w:rPr>
            <w:rFonts w:eastAsiaTheme="majorEastAsia"/>
            <w:szCs w:val="20"/>
          </w:rPr>
          <w:fldChar w:fldCharType="end"/>
        </w:r>
        <w:r w:rsidRPr="00CB3638">
          <w:rPr>
            <w:rFonts w:eastAsiaTheme="majorEastAsia"/>
            <w:szCs w:val="20"/>
            <w:lang w:val="en-US"/>
          </w:rPr>
          <w:t>-</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70657" w14:textId="77777777" w:rsidR="007A50EF" w:rsidRDefault="007A50EF" w:rsidP="00520893">
      <w:r>
        <w:separator/>
      </w:r>
    </w:p>
  </w:footnote>
  <w:footnote w:type="continuationSeparator" w:id="0">
    <w:p w14:paraId="47309FFC" w14:textId="77777777" w:rsidR="007A50EF" w:rsidRDefault="007A50EF" w:rsidP="005208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defaultTabStop w:val="708"/>
  <w:evenAndOddHeaders/>
  <w:bookFoldPrintingSheets w:val="1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893"/>
    <w:rsid w:val="00005ACC"/>
    <w:rsid w:val="00013198"/>
    <w:rsid w:val="00021D29"/>
    <w:rsid w:val="000277AC"/>
    <w:rsid w:val="0003414A"/>
    <w:rsid w:val="0003423B"/>
    <w:rsid w:val="000424D1"/>
    <w:rsid w:val="00042A01"/>
    <w:rsid w:val="000430D6"/>
    <w:rsid w:val="00047E85"/>
    <w:rsid w:val="0005692A"/>
    <w:rsid w:val="000624B5"/>
    <w:rsid w:val="00064E3F"/>
    <w:rsid w:val="00073772"/>
    <w:rsid w:val="00076AE3"/>
    <w:rsid w:val="000855D1"/>
    <w:rsid w:val="00091370"/>
    <w:rsid w:val="0009284D"/>
    <w:rsid w:val="00092D2F"/>
    <w:rsid w:val="00096076"/>
    <w:rsid w:val="000970C6"/>
    <w:rsid w:val="000A79DF"/>
    <w:rsid w:val="000B0821"/>
    <w:rsid w:val="000B0F2B"/>
    <w:rsid w:val="000E5AEA"/>
    <w:rsid w:val="000F2E3D"/>
    <w:rsid w:val="000F3CBF"/>
    <w:rsid w:val="00105FDE"/>
    <w:rsid w:val="00111385"/>
    <w:rsid w:val="00111C5C"/>
    <w:rsid w:val="001169AB"/>
    <w:rsid w:val="001231DC"/>
    <w:rsid w:val="00132F5A"/>
    <w:rsid w:val="001505A7"/>
    <w:rsid w:val="00162903"/>
    <w:rsid w:val="00164265"/>
    <w:rsid w:val="00173FAF"/>
    <w:rsid w:val="001747D4"/>
    <w:rsid w:val="00174B1B"/>
    <w:rsid w:val="00181D81"/>
    <w:rsid w:val="00182087"/>
    <w:rsid w:val="001858D9"/>
    <w:rsid w:val="001876A3"/>
    <w:rsid w:val="00191E4C"/>
    <w:rsid w:val="001A65F1"/>
    <w:rsid w:val="001D3B28"/>
    <w:rsid w:val="001E16B4"/>
    <w:rsid w:val="001E572F"/>
    <w:rsid w:val="001F538E"/>
    <w:rsid w:val="002062E9"/>
    <w:rsid w:val="00211E7F"/>
    <w:rsid w:val="00221DFA"/>
    <w:rsid w:val="002239DF"/>
    <w:rsid w:val="00223E1E"/>
    <w:rsid w:val="00232899"/>
    <w:rsid w:val="00240C97"/>
    <w:rsid w:val="00246791"/>
    <w:rsid w:val="00253A6B"/>
    <w:rsid w:val="00254110"/>
    <w:rsid w:val="00254C3B"/>
    <w:rsid w:val="002577C5"/>
    <w:rsid w:val="002612DE"/>
    <w:rsid w:val="0026206C"/>
    <w:rsid w:val="00263810"/>
    <w:rsid w:val="00263922"/>
    <w:rsid w:val="0027710E"/>
    <w:rsid w:val="00293585"/>
    <w:rsid w:val="002A6BC9"/>
    <w:rsid w:val="002B19FE"/>
    <w:rsid w:val="002C0D3F"/>
    <w:rsid w:val="002C6FD7"/>
    <w:rsid w:val="002D209A"/>
    <w:rsid w:val="002D7A3E"/>
    <w:rsid w:val="002E782C"/>
    <w:rsid w:val="002F1DEF"/>
    <w:rsid w:val="002F3400"/>
    <w:rsid w:val="002F44B8"/>
    <w:rsid w:val="00325632"/>
    <w:rsid w:val="00326B6C"/>
    <w:rsid w:val="00326CC0"/>
    <w:rsid w:val="00334E7C"/>
    <w:rsid w:val="00337E2E"/>
    <w:rsid w:val="00341332"/>
    <w:rsid w:val="003434B4"/>
    <w:rsid w:val="003540EF"/>
    <w:rsid w:val="003559A6"/>
    <w:rsid w:val="003624D7"/>
    <w:rsid w:val="003640BE"/>
    <w:rsid w:val="00370DCE"/>
    <w:rsid w:val="0038013D"/>
    <w:rsid w:val="0038209E"/>
    <w:rsid w:val="00387952"/>
    <w:rsid w:val="00390287"/>
    <w:rsid w:val="00391A98"/>
    <w:rsid w:val="00396C32"/>
    <w:rsid w:val="003A18FE"/>
    <w:rsid w:val="003A3CDB"/>
    <w:rsid w:val="003B2FB8"/>
    <w:rsid w:val="003B5544"/>
    <w:rsid w:val="003B7589"/>
    <w:rsid w:val="003C0819"/>
    <w:rsid w:val="003C1A7F"/>
    <w:rsid w:val="003C6DF5"/>
    <w:rsid w:val="003D0E5C"/>
    <w:rsid w:val="003E3DA8"/>
    <w:rsid w:val="003E52E7"/>
    <w:rsid w:val="003F29AA"/>
    <w:rsid w:val="003F64E6"/>
    <w:rsid w:val="00413FC5"/>
    <w:rsid w:val="004208A2"/>
    <w:rsid w:val="00425EAB"/>
    <w:rsid w:val="0043083F"/>
    <w:rsid w:val="00435320"/>
    <w:rsid w:val="00436520"/>
    <w:rsid w:val="00437F02"/>
    <w:rsid w:val="004441FA"/>
    <w:rsid w:val="00445A05"/>
    <w:rsid w:val="00447F50"/>
    <w:rsid w:val="00460606"/>
    <w:rsid w:val="004631AF"/>
    <w:rsid w:val="00464AA3"/>
    <w:rsid w:val="00465623"/>
    <w:rsid w:val="0049188D"/>
    <w:rsid w:val="00495943"/>
    <w:rsid w:val="004A320D"/>
    <w:rsid w:val="004A6394"/>
    <w:rsid w:val="004B19D3"/>
    <w:rsid w:val="004B3243"/>
    <w:rsid w:val="004B32BF"/>
    <w:rsid w:val="004C715D"/>
    <w:rsid w:val="004C7C1E"/>
    <w:rsid w:val="004D3407"/>
    <w:rsid w:val="004D77B9"/>
    <w:rsid w:val="004E1ED1"/>
    <w:rsid w:val="004E213C"/>
    <w:rsid w:val="004F3FC6"/>
    <w:rsid w:val="004F5B29"/>
    <w:rsid w:val="004F7591"/>
    <w:rsid w:val="005006F8"/>
    <w:rsid w:val="0050276D"/>
    <w:rsid w:val="0051488B"/>
    <w:rsid w:val="00514960"/>
    <w:rsid w:val="005172F8"/>
    <w:rsid w:val="00517ECA"/>
    <w:rsid w:val="00520893"/>
    <w:rsid w:val="00524FC9"/>
    <w:rsid w:val="0052662C"/>
    <w:rsid w:val="005276D3"/>
    <w:rsid w:val="00546513"/>
    <w:rsid w:val="005566E8"/>
    <w:rsid w:val="00564066"/>
    <w:rsid w:val="0056456A"/>
    <w:rsid w:val="0056485F"/>
    <w:rsid w:val="00570AB4"/>
    <w:rsid w:val="005710F1"/>
    <w:rsid w:val="005719E0"/>
    <w:rsid w:val="00571D74"/>
    <w:rsid w:val="0057497F"/>
    <w:rsid w:val="005930E2"/>
    <w:rsid w:val="005A19B3"/>
    <w:rsid w:val="005A2A24"/>
    <w:rsid w:val="005A3991"/>
    <w:rsid w:val="005B2D5A"/>
    <w:rsid w:val="005C26F5"/>
    <w:rsid w:val="005C54C7"/>
    <w:rsid w:val="005C7A47"/>
    <w:rsid w:val="005E0700"/>
    <w:rsid w:val="005E6884"/>
    <w:rsid w:val="005F4529"/>
    <w:rsid w:val="005F5F82"/>
    <w:rsid w:val="00604D69"/>
    <w:rsid w:val="00605928"/>
    <w:rsid w:val="00613318"/>
    <w:rsid w:val="00613B9B"/>
    <w:rsid w:val="00634847"/>
    <w:rsid w:val="00634BCB"/>
    <w:rsid w:val="006437A3"/>
    <w:rsid w:val="006459E3"/>
    <w:rsid w:val="0064749B"/>
    <w:rsid w:val="006519C4"/>
    <w:rsid w:val="00652FFE"/>
    <w:rsid w:val="00663BB2"/>
    <w:rsid w:val="006643AD"/>
    <w:rsid w:val="006649A9"/>
    <w:rsid w:val="00671FBF"/>
    <w:rsid w:val="00690C90"/>
    <w:rsid w:val="00690DF5"/>
    <w:rsid w:val="006920F1"/>
    <w:rsid w:val="006B11E1"/>
    <w:rsid w:val="006B2117"/>
    <w:rsid w:val="006B2C6C"/>
    <w:rsid w:val="006E0377"/>
    <w:rsid w:val="006E2F39"/>
    <w:rsid w:val="006E426B"/>
    <w:rsid w:val="006F581E"/>
    <w:rsid w:val="00701476"/>
    <w:rsid w:val="0071124B"/>
    <w:rsid w:val="00711FDD"/>
    <w:rsid w:val="0071200E"/>
    <w:rsid w:val="00713D82"/>
    <w:rsid w:val="00715DD2"/>
    <w:rsid w:val="007167E5"/>
    <w:rsid w:val="00720733"/>
    <w:rsid w:val="007248C4"/>
    <w:rsid w:val="00737F30"/>
    <w:rsid w:val="00740837"/>
    <w:rsid w:val="00744782"/>
    <w:rsid w:val="00763AB4"/>
    <w:rsid w:val="007664DE"/>
    <w:rsid w:val="00766DAC"/>
    <w:rsid w:val="0076779A"/>
    <w:rsid w:val="00772492"/>
    <w:rsid w:val="0078374F"/>
    <w:rsid w:val="007839E4"/>
    <w:rsid w:val="00786D08"/>
    <w:rsid w:val="00795E6A"/>
    <w:rsid w:val="007A308C"/>
    <w:rsid w:val="007A50EF"/>
    <w:rsid w:val="007B1089"/>
    <w:rsid w:val="007B614B"/>
    <w:rsid w:val="007C2374"/>
    <w:rsid w:val="007C5AF0"/>
    <w:rsid w:val="007C69D7"/>
    <w:rsid w:val="007D0B01"/>
    <w:rsid w:val="007D3337"/>
    <w:rsid w:val="007F46CB"/>
    <w:rsid w:val="007F597A"/>
    <w:rsid w:val="00804A4E"/>
    <w:rsid w:val="00805AA7"/>
    <w:rsid w:val="00805DA4"/>
    <w:rsid w:val="00811130"/>
    <w:rsid w:val="00813E09"/>
    <w:rsid w:val="0081403C"/>
    <w:rsid w:val="00834B19"/>
    <w:rsid w:val="00841904"/>
    <w:rsid w:val="00851408"/>
    <w:rsid w:val="0086233E"/>
    <w:rsid w:val="0086248C"/>
    <w:rsid w:val="00866243"/>
    <w:rsid w:val="00872B87"/>
    <w:rsid w:val="00872C5E"/>
    <w:rsid w:val="008A0CAC"/>
    <w:rsid w:val="008A22AA"/>
    <w:rsid w:val="008A2708"/>
    <w:rsid w:val="008B3A45"/>
    <w:rsid w:val="008B4BDF"/>
    <w:rsid w:val="008B60A3"/>
    <w:rsid w:val="008C4DAD"/>
    <w:rsid w:val="008C77CB"/>
    <w:rsid w:val="008D0E18"/>
    <w:rsid w:val="008D2280"/>
    <w:rsid w:val="008E253D"/>
    <w:rsid w:val="008E34F3"/>
    <w:rsid w:val="008F070C"/>
    <w:rsid w:val="008F12FB"/>
    <w:rsid w:val="008F75D8"/>
    <w:rsid w:val="00900DB3"/>
    <w:rsid w:val="0091635A"/>
    <w:rsid w:val="00924523"/>
    <w:rsid w:val="00932D52"/>
    <w:rsid w:val="00933A68"/>
    <w:rsid w:val="00937CAA"/>
    <w:rsid w:val="009440CB"/>
    <w:rsid w:val="009470DB"/>
    <w:rsid w:val="00950E6C"/>
    <w:rsid w:val="00960975"/>
    <w:rsid w:val="009801C3"/>
    <w:rsid w:val="009813D2"/>
    <w:rsid w:val="009851C4"/>
    <w:rsid w:val="0099719B"/>
    <w:rsid w:val="00997806"/>
    <w:rsid w:val="009C24BA"/>
    <w:rsid w:val="009C4762"/>
    <w:rsid w:val="009C575F"/>
    <w:rsid w:val="009C6B4E"/>
    <w:rsid w:val="009D308D"/>
    <w:rsid w:val="009D55D1"/>
    <w:rsid w:val="009F4E7B"/>
    <w:rsid w:val="009F6CFF"/>
    <w:rsid w:val="00A12C61"/>
    <w:rsid w:val="00A169BC"/>
    <w:rsid w:val="00A239F7"/>
    <w:rsid w:val="00A3043F"/>
    <w:rsid w:val="00A31784"/>
    <w:rsid w:val="00A43673"/>
    <w:rsid w:val="00A53160"/>
    <w:rsid w:val="00A5747B"/>
    <w:rsid w:val="00A64DC4"/>
    <w:rsid w:val="00A73BCB"/>
    <w:rsid w:val="00A75B5A"/>
    <w:rsid w:val="00A77C05"/>
    <w:rsid w:val="00A962D6"/>
    <w:rsid w:val="00AA35F5"/>
    <w:rsid w:val="00AC00AC"/>
    <w:rsid w:val="00AC1232"/>
    <w:rsid w:val="00AC371E"/>
    <w:rsid w:val="00AC741C"/>
    <w:rsid w:val="00AD02EC"/>
    <w:rsid w:val="00AD4BB0"/>
    <w:rsid w:val="00AD70E6"/>
    <w:rsid w:val="00AE392F"/>
    <w:rsid w:val="00AE5A4C"/>
    <w:rsid w:val="00B00BED"/>
    <w:rsid w:val="00B042A7"/>
    <w:rsid w:val="00B0631E"/>
    <w:rsid w:val="00B1031B"/>
    <w:rsid w:val="00B10B5D"/>
    <w:rsid w:val="00B20839"/>
    <w:rsid w:val="00B20A51"/>
    <w:rsid w:val="00B223D4"/>
    <w:rsid w:val="00B24B0E"/>
    <w:rsid w:val="00B34D1C"/>
    <w:rsid w:val="00B364FB"/>
    <w:rsid w:val="00B47C42"/>
    <w:rsid w:val="00B53A54"/>
    <w:rsid w:val="00B56AA8"/>
    <w:rsid w:val="00B57B06"/>
    <w:rsid w:val="00B57C72"/>
    <w:rsid w:val="00B66AD6"/>
    <w:rsid w:val="00B7089E"/>
    <w:rsid w:val="00B73650"/>
    <w:rsid w:val="00B73C71"/>
    <w:rsid w:val="00B74674"/>
    <w:rsid w:val="00B94EBA"/>
    <w:rsid w:val="00B971F4"/>
    <w:rsid w:val="00BA019D"/>
    <w:rsid w:val="00BA2448"/>
    <w:rsid w:val="00BA2E25"/>
    <w:rsid w:val="00BA3667"/>
    <w:rsid w:val="00BB2F19"/>
    <w:rsid w:val="00BC14BA"/>
    <w:rsid w:val="00BC611D"/>
    <w:rsid w:val="00BE1045"/>
    <w:rsid w:val="00BE713F"/>
    <w:rsid w:val="00BE7199"/>
    <w:rsid w:val="00BF2524"/>
    <w:rsid w:val="00BF27AA"/>
    <w:rsid w:val="00BF30E0"/>
    <w:rsid w:val="00BF466E"/>
    <w:rsid w:val="00C00E3F"/>
    <w:rsid w:val="00C32017"/>
    <w:rsid w:val="00C42F7D"/>
    <w:rsid w:val="00C70679"/>
    <w:rsid w:val="00C875C6"/>
    <w:rsid w:val="00C925FF"/>
    <w:rsid w:val="00CA74D6"/>
    <w:rsid w:val="00CB16EA"/>
    <w:rsid w:val="00CB3638"/>
    <w:rsid w:val="00CC6960"/>
    <w:rsid w:val="00CC69AF"/>
    <w:rsid w:val="00CC7323"/>
    <w:rsid w:val="00CD3294"/>
    <w:rsid w:val="00CD598C"/>
    <w:rsid w:val="00CD7AEB"/>
    <w:rsid w:val="00D03034"/>
    <w:rsid w:val="00D164EB"/>
    <w:rsid w:val="00D165BC"/>
    <w:rsid w:val="00D22B88"/>
    <w:rsid w:val="00D237FC"/>
    <w:rsid w:val="00D275B4"/>
    <w:rsid w:val="00D313A7"/>
    <w:rsid w:val="00D32869"/>
    <w:rsid w:val="00D36105"/>
    <w:rsid w:val="00D36A18"/>
    <w:rsid w:val="00D37001"/>
    <w:rsid w:val="00D44733"/>
    <w:rsid w:val="00D50A8A"/>
    <w:rsid w:val="00D731BE"/>
    <w:rsid w:val="00D7678E"/>
    <w:rsid w:val="00D76E67"/>
    <w:rsid w:val="00D80C44"/>
    <w:rsid w:val="00D83EE7"/>
    <w:rsid w:val="00D8564B"/>
    <w:rsid w:val="00D869F3"/>
    <w:rsid w:val="00D87BB7"/>
    <w:rsid w:val="00D94355"/>
    <w:rsid w:val="00D9749F"/>
    <w:rsid w:val="00D97B03"/>
    <w:rsid w:val="00DA3422"/>
    <w:rsid w:val="00DA4B72"/>
    <w:rsid w:val="00DA74A2"/>
    <w:rsid w:val="00DC6101"/>
    <w:rsid w:val="00DC6609"/>
    <w:rsid w:val="00DC6920"/>
    <w:rsid w:val="00DC732A"/>
    <w:rsid w:val="00DD41B2"/>
    <w:rsid w:val="00DD44F1"/>
    <w:rsid w:val="00DD4658"/>
    <w:rsid w:val="00DE09FB"/>
    <w:rsid w:val="00DF1627"/>
    <w:rsid w:val="00DF4CCC"/>
    <w:rsid w:val="00E0644E"/>
    <w:rsid w:val="00E11EE3"/>
    <w:rsid w:val="00E21AC9"/>
    <w:rsid w:val="00E23D5B"/>
    <w:rsid w:val="00E24B66"/>
    <w:rsid w:val="00E26B88"/>
    <w:rsid w:val="00E35FBA"/>
    <w:rsid w:val="00E43715"/>
    <w:rsid w:val="00E46ABA"/>
    <w:rsid w:val="00E50917"/>
    <w:rsid w:val="00E53FD3"/>
    <w:rsid w:val="00E62E9F"/>
    <w:rsid w:val="00E84345"/>
    <w:rsid w:val="00E912B9"/>
    <w:rsid w:val="00EA0172"/>
    <w:rsid w:val="00EA3993"/>
    <w:rsid w:val="00EB2572"/>
    <w:rsid w:val="00EB2DA9"/>
    <w:rsid w:val="00EB2EC6"/>
    <w:rsid w:val="00EB79DA"/>
    <w:rsid w:val="00EC00D6"/>
    <w:rsid w:val="00EC703D"/>
    <w:rsid w:val="00ED235B"/>
    <w:rsid w:val="00EE2A7B"/>
    <w:rsid w:val="00EF16CF"/>
    <w:rsid w:val="00EF1D00"/>
    <w:rsid w:val="00EF5067"/>
    <w:rsid w:val="00EF7363"/>
    <w:rsid w:val="00F01993"/>
    <w:rsid w:val="00F01BCE"/>
    <w:rsid w:val="00F02D3F"/>
    <w:rsid w:val="00F0786B"/>
    <w:rsid w:val="00F15731"/>
    <w:rsid w:val="00F16A43"/>
    <w:rsid w:val="00F22080"/>
    <w:rsid w:val="00F2423F"/>
    <w:rsid w:val="00F24D57"/>
    <w:rsid w:val="00F25929"/>
    <w:rsid w:val="00F33331"/>
    <w:rsid w:val="00F40A30"/>
    <w:rsid w:val="00F4646C"/>
    <w:rsid w:val="00F55807"/>
    <w:rsid w:val="00F7092D"/>
    <w:rsid w:val="00F71607"/>
    <w:rsid w:val="00F94C6C"/>
    <w:rsid w:val="00F96A74"/>
    <w:rsid w:val="00FA20EB"/>
    <w:rsid w:val="00FB23C2"/>
    <w:rsid w:val="00FB6852"/>
    <w:rsid w:val="00FC0841"/>
    <w:rsid w:val="00FC1BBF"/>
    <w:rsid w:val="00FD383C"/>
    <w:rsid w:val="00FE4E14"/>
    <w:rsid w:val="00FF138E"/>
    <w:rsid w:val="00FF1B7E"/>
    <w:rsid w:val="00FF2477"/>
    <w:rsid w:val="00FF44E9"/>
    <w:rsid w:val="00FF4B6B"/>
    <w:rsid w:val="00FF6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964832"/>
  <w15:docId w15:val="{6F167CA6-0971-4313-A09B-63449AD8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BCE"/>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3D82"/>
    <w:pPr>
      <w:keepNext/>
      <w:keepLines/>
      <w:jc w:val="center"/>
      <w:outlineLvl w:val="0"/>
    </w:pPr>
    <w:rPr>
      <w:rFonts w:eastAsiaTheme="majorEastAsia" w:cstheme="majorBidi"/>
      <w:b/>
      <w:bCs/>
      <w:sz w:val="28"/>
      <w:szCs w:val="28"/>
    </w:rPr>
  </w:style>
  <w:style w:type="paragraph" w:styleId="4">
    <w:name w:val="heading 4"/>
    <w:basedOn w:val="a"/>
    <w:next w:val="a"/>
    <w:link w:val="40"/>
    <w:qFormat/>
    <w:rsid w:val="00520893"/>
    <w:pPr>
      <w:keepNext/>
      <w:spacing w:before="240" w:after="60"/>
      <w:outlineLvl w:val="3"/>
    </w:pPr>
    <w:rPr>
      <w:b/>
      <w:bCs/>
      <w:sz w:val="28"/>
      <w:szCs w:val="28"/>
    </w:rPr>
  </w:style>
  <w:style w:type="paragraph" w:styleId="6">
    <w:name w:val="heading 6"/>
    <w:basedOn w:val="a"/>
    <w:next w:val="a"/>
    <w:link w:val="60"/>
    <w:qFormat/>
    <w:rsid w:val="00520893"/>
    <w:pPr>
      <w:spacing w:before="240" w:after="60"/>
      <w:outlineLvl w:val="5"/>
    </w:pPr>
    <w:rPr>
      <w:b/>
      <w:bCs/>
      <w:sz w:val="22"/>
      <w:szCs w:val="22"/>
    </w:rPr>
  </w:style>
  <w:style w:type="paragraph" w:styleId="7">
    <w:name w:val="heading 7"/>
    <w:basedOn w:val="a"/>
    <w:next w:val="a"/>
    <w:link w:val="70"/>
    <w:qFormat/>
    <w:rsid w:val="00520893"/>
    <w:pPr>
      <w:spacing w:before="240" w:after="60"/>
      <w:outlineLvl w:val="6"/>
    </w:pPr>
  </w:style>
  <w:style w:type="paragraph" w:styleId="8">
    <w:name w:val="heading 8"/>
    <w:basedOn w:val="a"/>
    <w:next w:val="a"/>
    <w:link w:val="80"/>
    <w:qFormat/>
    <w:rsid w:val="00520893"/>
    <w:pPr>
      <w:spacing w:before="240" w:after="60"/>
      <w:outlineLvl w:val="7"/>
    </w:pPr>
    <w:rPr>
      <w:i/>
      <w:iCs/>
    </w:rPr>
  </w:style>
  <w:style w:type="paragraph" w:styleId="9">
    <w:name w:val="heading 9"/>
    <w:basedOn w:val="a"/>
    <w:next w:val="a"/>
    <w:link w:val="90"/>
    <w:qFormat/>
    <w:rsid w:val="0052089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713D82"/>
  </w:style>
  <w:style w:type="character" w:customStyle="1" w:styleId="10">
    <w:name w:val="Заголовок 1 Знак"/>
    <w:basedOn w:val="a0"/>
    <w:link w:val="1"/>
    <w:uiPriority w:val="9"/>
    <w:rsid w:val="00713D82"/>
    <w:rPr>
      <w:rFonts w:ascii="Times New Roman" w:eastAsiaTheme="majorEastAsia" w:hAnsi="Times New Roman" w:cstheme="majorBidi"/>
      <w:b/>
      <w:bCs/>
      <w:sz w:val="28"/>
      <w:szCs w:val="28"/>
    </w:rPr>
  </w:style>
  <w:style w:type="paragraph" w:styleId="a4">
    <w:name w:val="Balloon Text"/>
    <w:basedOn w:val="a"/>
    <w:link w:val="a5"/>
    <w:uiPriority w:val="99"/>
    <w:semiHidden/>
    <w:unhideWhenUsed/>
    <w:rsid w:val="00520893"/>
    <w:rPr>
      <w:rFonts w:ascii="Tahoma" w:hAnsi="Tahoma" w:cs="Tahoma"/>
      <w:sz w:val="16"/>
      <w:szCs w:val="16"/>
    </w:rPr>
  </w:style>
  <w:style w:type="character" w:customStyle="1" w:styleId="a5">
    <w:name w:val="Текст выноски Знак"/>
    <w:basedOn w:val="a0"/>
    <w:link w:val="a4"/>
    <w:uiPriority w:val="99"/>
    <w:semiHidden/>
    <w:rsid w:val="00520893"/>
    <w:rPr>
      <w:rFonts w:ascii="Tahoma" w:eastAsia="Times New Roman" w:hAnsi="Tahoma" w:cs="Tahoma"/>
      <w:sz w:val="16"/>
      <w:szCs w:val="16"/>
      <w:lang w:eastAsia="ru-RU"/>
    </w:rPr>
  </w:style>
  <w:style w:type="character" w:customStyle="1" w:styleId="40">
    <w:name w:val="Заголовок 4 Знак"/>
    <w:basedOn w:val="a0"/>
    <w:link w:val="4"/>
    <w:rsid w:val="00520893"/>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520893"/>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520893"/>
    <w:rPr>
      <w:rFonts w:ascii="Arial" w:eastAsia="Times New Roman" w:hAnsi="Arial" w:cs="Arial"/>
      <w:lang w:eastAsia="ru-RU"/>
    </w:rPr>
  </w:style>
  <w:style w:type="paragraph" w:styleId="a6">
    <w:name w:val="Body Text Indent"/>
    <w:basedOn w:val="a"/>
    <w:link w:val="a7"/>
    <w:semiHidden/>
    <w:rsid w:val="00520893"/>
    <w:pPr>
      <w:ind w:left="360" w:firstLine="540"/>
    </w:pPr>
    <w:rPr>
      <w:sz w:val="28"/>
    </w:rPr>
  </w:style>
  <w:style w:type="character" w:customStyle="1" w:styleId="a7">
    <w:name w:val="Основной текст с отступом Знак"/>
    <w:basedOn w:val="a0"/>
    <w:link w:val="a6"/>
    <w:semiHidden/>
    <w:rsid w:val="00520893"/>
    <w:rPr>
      <w:rFonts w:ascii="Times New Roman" w:eastAsia="Times New Roman" w:hAnsi="Times New Roman" w:cs="Times New Roman"/>
      <w:sz w:val="28"/>
      <w:szCs w:val="24"/>
      <w:lang w:eastAsia="ru-RU"/>
    </w:rPr>
  </w:style>
  <w:style w:type="paragraph" w:styleId="3">
    <w:name w:val="Body Text Indent 3"/>
    <w:basedOn w:val="a"/>
    <w:link w:val="30"/>
    <w:semiHidden/>
    <w:rsid w:val="00520893"/>
    <w:pPr>
      <w:tabs>
        <w:tab w:val="left" w:pos="180"/>
      </w:tabs>
      <w:ind w:left="360" w:firstLine="540"/>
    </w:pPr>
    <w:rPr>
      <w:b/>
      <w:bCs/>
      <w:sz w:val="20"/>
    </w:rPr>
  </w:style>
  <w:style w:type="character" w:customStyle="1" w:styleId="30">
    <w:name w:val="Основной текст с отступом 3 Знак"/>
    <w:basedOn w:val="a0"/>
    <w:link w:val="3"/>
    <w:semiHidden/>
    <w:rsid w:val="00520893"/>
    <w:rPr>
      <w:rFonts w:ascii="Times New Roman" w:eastAsia="Times New Roman" w:hAnsi="Times New Roman" w:cs="Times New Roman"/>
      <w:b/>
      <w:bCs/>
      <w:sz w:val="20"/>
      <w:szCs w:val="24"/>
      <w:lang w:eastAsia="ru-RU"/>
    </w:rPr>
  </w:style>
  <w:style w:type="character" w:customStyle="1" w:styleId="70">
    <w:name w:val="Заголовок 7 Знак"/>
    <w:basedOn w:val="a0"/>
    <w:link w:val="7"/>
    <w:rsid w:val="00520893"/>
    <w:rPr>
      <w:rFonts w:ascii="Times New Roman" w:eastAsia="Times New Roman" w:hAnsi="Times New Roman" w:cs="Times New Roman"/>
      <w:sz w:val="24"/>
      <w:szCs w:val="24"/>
      <w:lang w:eastAsia="ru-RU"/>
    </w:rPr>
  </w:style>
  <w:style w:type="paragraph" w:styleId="a8">
    <w:name w:val="Body Text"/>
    <w:basedOn w:val="a"/>
    <w:link w:val="a9"/>
    <w:rsid w:val="00520893"/>
    <w:pPr>
      <w:spacing w:after="120"/>
    </w:pPr>
  </w:style>
  <w:style w:type="character" w:customStyle="1" w:styleId="a9">
    <w:name w:val="Основной текст Знак"/>
    <w:basedOn w:val="a0"/>
    <w:link w:val="a8"/>
    <w:rsid w:val="00520893"/>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520893"/>
    <w:rPr>
      <w:rFonts w:ascii="Times New Roman" w:eastAsia="Times New Roman" w:hAnsi="Times New Roman" w:cs="Times New Roman"/>
      <w:b/>
      <w:bCs/>
      <w:lang w:eastAsia="ru-RU"/>
    </w:rPr>
  </w:style>
  <w:style w:type="paragraph" w:styleId="aa">
    <w:name w:val="header"/>
    <w:basedOn w:val="a"/>
    <w:link w:val="ab"/>
    <w:uiPriority w:val="99"/>
    <w:unhideWhenUsed/>
    <w:rsid w:val="00520893"/>
    <w:pPr>
      <w:tabs>
        <w:tab w:val="center" w:pos="4677"/>
        <w:tab w:val="right" w:pos="9355"/>
      </w:tabs>
    </w:pPr>
  </w:style>
  <w:style w:type="character" w:customStyle="1" w:styleId="ab">
    <w:name w:val="Верхний колонтитул Знак"/>
    <w:basedOn w:val="a0"/>
    <w:link w:val="aa"/>
    <w:uiPriority w:val="99"/>
    <w:rsid w:val="00520893"/>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520893"/>
    <w:pPr>
      <w:tabs>
        <w:tab w:val="center" w:pos="4677"/>
        <w:tab w:val="right" w:pos="9355"/>
      </w:tabs>
    </w:pPr>
  </w:style>
  <w:style w:type="character" w:customStyle="1" w:styleId="ad">
    <w:name w:val="Нижний колонтитул Знак"/>
    <w:basedOn w:val="a0"/>
    <w:link w:val="ac"/>
    <w:uiPriority w:val="99"/>
    <w:rsid w:val="00520893"/>
    <w:rPr>
      <w:rFonts w:ascii="Times New Roman" w:eastAsia="Times New Roman" w:hAnsi="Times New Roman" w:cs="Times New Roman"/>
      <w:sz w:val="24"/>
      <w:szCs w:val="24"/>
      <w:lang w:eastAsia="ru-RU"/>
    </w:rPr>
  </w:style>
  <w:style w:type="table" w:styleId="ae">
    <w:name w:val="Table Grid"/>
    <w:basedOn w:val="a1"/>
    <w:rsid w:val="00D23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F46CB"/>
    <w:pPr>
      <w:ind w:left="720"/>
      <w:contextualSpacing/>
    </w:pPr>
  </w:style>
  <w:style w:type="paragraph" w:styleId="af0">
    <w:name w:val="Subtitle"/>
    <w:basedOn w:val="a"/>
    <w:next w:val="a"/>
    <w:link w:val="af1"/>
    <w:qFormat/>
    <w:rsid w:val="004D3407"/>
    <w:pPr>
      <w:jc w:val="center"/>
    </w:pPr>
    <w:rPr>
      <w:rFonts w:ascii="Arial" w:hAnsi="Arial" w:cs="Arial"/>
      <w:b/>
      <w:sz w:val="20"/>
      <w:szCs w:val="20"/>
    </w:rPr>
  </w:style>
  <w:style w:type="character" w:customStyle="1" w:styleId="af1">
    <w:name w:val="Подзаголовок Знак"/>
    <w:basedOn w:val="a0"/>
    <w:link w:val="af0"/>
    <w:rsid w:val="004D3407"/>
    <w:rPr>
      <w:rFonts w:ascii="Arial" w:eastAsia="Times New Roman" w:hAnsi="Arial" w:cs="Arial"/>
      <w:b/>
      <w:sz w:val="20"/>
      <w:szCs w:val="20"/>
      <w:lang w:eastAsia="ru-RU"/>
    </w:rPr>
  </w:style>
  <w:style w:type="character" w:customStyle="1" w:styleId="Arial10">
    <w:name w:val="Стиль Arial 10 пт полужирный"/>
    <w:rsid w:val="004D3407"/>
    <w:rPr>
      <w:rFonts w:ascii="Arial" w:hAnsi="Arial"/>
      <w:b/>
      <w:bCs/>
      <w:sz w:val="16"/>
    </w:rPr>
  </w:style>
  <w:style w:type="character" w:styleId="af2">
    <w:name w:val="annotation reference"/>
    <w:basedOn w:val="a0"/>
    <w:uiPriority w:val="99"/>
    <w:semiHidden/>
    <w:unhideWhenUsed/>
    <w:rsid w:val="00F25929"/>
    <w:rPr>
      <w:sz w:val="16"/>
      <w:szCs w:val="16"/>
    </w:rPr>
  </w:style>
  <w:style w:type="paragraph" w:styleId="af3">
    <w:name w:val="annotation text"/>
    <w:basedOn w:val="a"/>
    <w:link w:val="af4"/>
    <w:uiPriority w:val="99"/>
    <w:semiHidden/>
    <w:unhideWhenUsed/>
    <w:rsid w:val="00F25929"/>
    <w:rPr>
      <w:sz w:val="20"/>
      <w:szCs w:val="20"/>
    </w:rPr>
  </w:style>
  <w:style w:type="character" w:customStyle="1" w:styleId="af4">
    <w:name w:val="Текст примечания Знак"/>
    <w:basedOn w:val="a0"/>
    <w:link w:val="af3"/>
    <w:uiPriority w:val="99"/>
    <w:semiHidden/>
    <w:rsid w:val="00F25929"/>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F25929"/>
    <w:rPr>
      <w:b/>
      <w:bCs/>
    </w:rPr>
  </w:style>
  <w:style w:type="character" w:customStyle="1" w:styleId="af6">
    <w:name w:val="Тема примечания Знак"/>
    <w:basedOn w:val="af4"/>
    <w:link w:val="af5"/>
    <w:uiPriority w:val="99"/>
    <w:semiHidden/>
    <w:rsid w:val="00F25929"/>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27F5F-7337-42BD-96E3-F478A0CDE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11</Pages>
  <Words>2797</Words>
  <Characters>15945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Данила Кучин</cp:lastModifiedBy>
  <cp:revision>41</cp:revision>
  <cp:lastPrinted>2017-10-09T13:06:00Z</cp:lastPrinted>
  <dcterms:created xsi:type="dcterms:W3CDTF">2016-03-17T08:39:00Z</dcterms:created>
  <dcterms:modified xsi:type="dcterms:W3CDTF">2024-04-12T12:06:00Z</dcterms:modified>
</cp:coreProperties>
</file>